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8B7D1" w14:textId="5389C087" w:rsidR="006B2168" w:rsidRPr="00385CFC" w:rsidRDefault="000268AD" w:rsidP="006B2168">
      <w:pPr>
        <w:jc w:val="both"/>
        <w:rPr>
          <w:rFonts w:ascii="Arial" w:hAnsi="Arial" w:cs="Arial"/>
          <w:b/>
          <w:color w:val="538135" w:themeColor="accent6" w:themeShade="BF"/>
          <w:sz w:val="21"/>
          <w:szCs w:val="21"/>
        </w:rPr>
      </w:pPr>
      <w:r w:rsidRPr="00385CFC">
        <w:rPr>
          <w:rFonts w:ascii="Arial" w:hAnsi="Arial" w:cs="Arial"/>
          <w:b/>
          <w:color w:val="538135" w:themeColor="accent6" w:themeShade="BF"/>
          <w:sz w:val="21"/>
          <w:szCs w:val="21"/>
        </w:rPr>
        <w:t xml:space="preserve">Przykładowe </w:t>
      </w:r>
      <w:r w:rsidR="006B2168" w:rsidRPr="00385CFC">
        <w:rPr>
          <w:rFonts w:ascii="Arial" w:hAnsi="Arial" w:cs="Arial"/>
          <w:b/>
          <w:color w:val="538135" w:themeColor="accent6" w:themeShade="BF"/>
          <w:sz w:val="21"/>
          <w:szCs w:val="21"/>
        </w:rPr>
        <w:t>opracowani</w:t>
      </w:r>
      <w:r w:rsidRPr="00385CFC">
        <w:rPr>
          <w:rFonts w:ascii="Arial" w:hAnsi="Arial" w:cs="Arial"/>
          <w:b/>
          <w:color w:val="538135" w:themeColor="accent6" w:themeShade="BF"/>
          <w:sz w:val="21"/>
          <w:szCs w:val="21"/>
        </w:rPr>
        <w:t>e</w:t>
      </w:r>
      <w:r w:rsidR="006B2168" w:rsidRPr="00385CFC">
        <w:rPr>
          <w:rFonts w:ascii="Arial" w:hAnsi="Arial" w:cs="Arial"/>
          <w:b/>
          <w:color w:val="538135" w:themeColor="accent6" w:themeShade="BF"/>
          <w:sz w:val="21"/>
          <w:szCs w:val="21"/>
        </w:rPr>
        <w:t xml:space="preserve"> </w:t>
      </w:r>
      <w:r w:rsidR="007D374E" w:rsidRPr="00385CFC">
        <w:rPr>
          <w:rFonts w:ascii="Arial" w:hAnsi="Arial" w:cs="Arial"/>
          <w:b/>
          <w:color w:val="538135" w:themeColor="accent6" w:themeShade="BF"/>
          <w:sz w:val="21"/>
          <w:szCs w:val="21"/>
        </w:rPr>
        <w:t>specyfikacji istotnych warunków zamówienia</w:t>
      </w:r>
      <w:r w:rsidR="00324CF2" w:rsidRPr="00385CFC">
        <w:rPr>
          <w:rFonts w:ascii="Arial" w:hAnsi="Arial" w:cs="Arial"/>
          <w:b/>
          <w:color w:val="538135" w:themeColor="accent6" w:themeShade="BF"/>
          <w:sz w:val="21"/>
          <w:szCs w:val="21"/>
        </w:rPr>
        <w:t xml:space="preserve"> – Część </w:t>
      </w:r>
      <w:r w:rsidR="006B2168" w:rsidRPr="00385CFC">
        <w:rPr>
          <w:rFonts w:ascii="Arial" w:hAnsi="Arial" w:cs="Arial"/>
          <w:b/>
          <w:color w:val="538135" w:themeColor="accent6" w:themeShade="BF"/>
          <w:sz w:val="21"/>
          <w:szCs w:val="21"/>
        </w:rPr>
        <w:t>sposób oceny ofert w kryterium „Koszt cyklu życia budynku”.</w:t>
      </w:r>
    </w:p>
    <w:p w14:paraId="102165A3" w14:textId="77777777" w:rsidR="006B2168" w:rsidRPr="00385CFC" w:rsidRDefault="006B2168" w:rsidP="006B2168">
      <w:pPr>
        <w:pStyle w:val="Akapitzlist"/>
        <w:ind w:left="1068"/>
        <w:jc w:val="both"/>
        <w:rPr>
          <w:rFonts w:ascii="Arial" w:hAnsi="Arial" w:cs="Arial"/>
          <w:b/>
          <w:color w:val="806000" w:themeColor="accent4" w:themeShade="80"/>
          <w:sz w:val="21"/>
          <w:szCs w:val="21"/>
        </w:rPr>
      </w:pPr>
    </w:p>
    <w:p w14:paraId="23BA9396" w14:textId="4BDE07A6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/>
          <w:color w:val="538135" w:themeColor="accent6" w:themeShade="BF"/>
          <w:sz w:val="21"/>
          <w:szCs w:val="21"/>
        </w:rPr>
      </w:pPr>
      <w:r w:rsidRPr="00385CFC">
        <w:rPr>
          <w:rFonts w:ascii="Arial" w:hAnsi="Arial" w:cs="Arial"/>
          <w:b/>
          <w:color w:val="538135" w:themeColor="accent6" w:themeShade="BF"/>
          <w:sz w:val="21"/>
          <w:szCs w:val="21"/>
        </w:rPr>
        <w:t xml:space="preserve">Charakterystyka budynku dla potrzeb przykładu </w:t>
      </w:r>
    </w:p>
    <w:p w14:paraId="78131C5B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/>
          <w:color w:val="538135" w:themeColor="accent6" w:themeShade="BF"/>
          <w:sz w:val="21"/>
          <w:szCs w:val="21"/>
        </w:rPr>
      </w:pPr>
    </w:p>
    <w:p w14:paraId="1FD84A2B" w14:textId="3CCF4EE9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/>
          <w:color w:val="538135" w:themeColor="accent6" w:themeShade="BF"/>
          <w:sz w:val="21"/>
          <w:szCs w:val="21"/>
        </w:rPr>
      </w:pPr>
      <w:r w:rsidRPr="00385CFC">
        <w:rPr>
          <w:rFonts w:ascii="Arial" w:hAnsi="Arial" w:cs="Arial"/>
          <w:b/>
          <w:color w:val="538135" w:themeColor="accent6" w:themeShade="BF"/>
          <w:sz w:val="21"/>
          <w:szCs w:val="21"/>
        </w:rPr>
        <w:t>Przedmiotem zamówienia jest budynek żłobka w miejscowości X</w:t>
      </w:r>
    </w:p>
    <w:p w14:paraId="47BCB1F7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/>
          <w:color w:val="538135" w:themeColor="accent6" w:themeShade="BF"/>
          <w:sz w:val="21"/>
          <w:szCs w:val="21"/>
        </w:rPr>
      </w:pPr>
    </w:p>
    <w:p w14:paraId="2D042DB8" w14:textId="1033B57D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/>
          <w:color w:val="538135" w:themeColor="accent6" w:themeShade="BF"/>
          <w:sz w:val="21"/>
          <w:szCs w:val="21"/>
        </w:rPr>
      </w:pPr>
      <w:r w:rsidRPr="00385CFC">
        <w:rPr>
          <w:rFonts w:ascii="Arial" w:hAnsi="Arial" w:cs="Arial"/>
          <w:b/>
          <w:color w:val="538135" w:themeColor="accent6" w:themeShade="BF"/>
          <w:sz w:val="21"/>
          <w:szCs w:val="21"/>
        </w:rPr>
        <w:t xml:space="preserve">Dane ogólne </w:t>
      </w:r>
    </w:p>
    <w:p w14:paraId="760322E9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POWIERZCHNIA ZABUDOWY    355,60 m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  <w:vertAlign w:val="superscript"/>
        </w:rPr>
        <w:t>2</w:t>
      </w:r>
    </w:p>
    <w:p w14:paraId="715F48F7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POWIERZCHNIA CAŁKOWITA   911,70 m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  <w:vertAlign w:val="superscript"/>
        </w:rPr>
        <w:t>2</w:t>
      </w:r>
    </w:p>
    <w:p w14:paraId="6F7F238A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podziemie  463,60 m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  <w:vertAlign w:val="superscript"/>
        </w:rPr>
        <w:t>2</w:t>
      </w:r>
    </w:p>
    <w:p w14:paraId="7B83500D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parter   355,60 m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  <w:vertAlign w:val="superscript"/>
        </w:rPr>
        <w:t>2</w:t>
      </w:r>
    </w:p>
    <w:p w14:paraId="77A30AB7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piętro   92,50 m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  <w:vertAlign w:val="superscript"/>
        </w:rPr>
        <w:t>2</w:t>
      </w:r>
    </w:p>
    <w:p w14:paraId="44DF0265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POWIERZCHNIA UŻYTKOWA   752,12 m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  <w:vertAlign w:val="superscript"/>
        </w:rPr>
        <w:t>2</w:t>
      </w:r>
    </w:p>
    <w:p w14:paraId="3A6BB688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podziemie   394,61 m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  <w:vertAlign w:val="superscript"/>
        </w:rPr>
        <w:t>2</w:t>
      </w:r>
    </w:p>
    <w:p w14:paraId="51465114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parter   291,33 m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  <w:vertAlign w:val="superscript"/>
        </w:rPr>
        <w:t>2</w:t>
      </w:r>
    </w:p>
    <w:p w14:paraId="11A145A9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piętro  66,18 m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  <w:vertAlign w:val="superscript"/>
        </w:rPr>
        <w:t>2</w:t>
      </w:r>
    </w:p>
    <w:p w14:paraId="72FA0C41" w14:textId="3946C5FF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KUBATURA   3</w:t>
      </w:r>
      <w:r w:rsidR="005846CF"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 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610,44 m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  <w:vertAlign w:val="superscript"/>
        </w:rPr>
        <w:t>3</w:t>
      </w:r>
    </w:p>
    <w:p w14:paraId="258FD0FD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wysokość 9,02m</w:t>
      </w:r>
    </w:p>
    <w:p w14:paraId="19513B7A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szerokość elewacji frontowej  16,57m</w:t>
      </w:r>
    </w:p>
    <w:p w14:paraId="5C636852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długość elewacji bocznej  22,16m</w:t>
      </w:r>
    </w:p>
    <w:p w14:paraId="6CA60A0C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</w:p>
    <w:p w14:paraId="78DB5AE4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Projektowany obiekt ŻŁOBKA  jest budynkiem piętrowym  z podziemiem.</w:t>
      </w:r>
    </w:p>
    <w:p w14:paraId="123AD012" w14:textId="3F452405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Budynek przeznaczony będzie do prowadzenia opieki dziennej nad dziećmi  w wieku 6 miesięcy</w:t>
      </w:r>
      <w:r w:rsidR="00B259FE"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-3 lata  dla łącznie 50 dzieci w 2 grupach. </w:t>
      </w:r>
    </w:p>
    <w:p w14:paraId="754D0419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</w:p>
    <w:p w14:paraId="26A330D0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Wysokość pomieszczeń   3,00 m.</w:t>
      </w:r>
    </w:p>
    <w:p w14:paraId="5D946D9C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</w:p>
    <w:p w14:paraId="223DCF8B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FORMA ARCHITEKTONICZNA</w:t>
      </w:r>
    </w:p>
    <w:p w14:paraId="384FC11E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Budynek żłobka to obiekt dwu kondygnacyjny z podpiwniczeniem . Część nadziemna składa się z dwóch przenikających się brył. </w:t>
      </w:r>
    </w:p>
    <w:p w14:paraId="66B06986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</w:p>
    <w:p w14:paraId="18CD1A6A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TECHNOLOGIA BUDOWY</w:t>
      </w:r>
    </w:p>
    <w:p w14:paraId="0F7B1B18" w14:textId="7F0B09A2" w:rsidR="00771196" w:rsidRPr="00385CFC" w:rsidRDefault="00771196" w:rsidP="00B72548">
      <w:pPr>
        <w:spacing w:before="120" w:after="120" w:line="240" w:lineRule="auto"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Obiekt zaprojektowany jest w technologii żelbetu wylewanego w układzie ścienno-szkieletowym.  Posadowienie  w II kategorii geotechnicznej w prostych warunkach gruntowych. Płyta fundamentowa  wylewana żelbetonowa wodoszczelna, ściany podziemia zewnętrzne wylewane, wewnętrzne z bloczków betonowych, zewnętrzne z pustaków ceramicznych z dociepleniem styropianem. Stropy, słupy, podciągi i schody wylewane żelbetowe. </w:t>
      </w:r>
    </w:p>
    <w:p w14:paraId="00CB1F3F" w14:textId="77777777" w:rsidR="00771196" w:rsidRPr="00385CFC" w:rsidRDefault="00771196" w:rsidP="00B72548">
      <w:pPr>
        <w:spacing w:before="120" w:after="120" w:line="240" w:lineRule="auto"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Dach płaski  na stropie niewentylowany.   </w:t>
      </w:r>
    </w:p>
    <w:p w14:paraId="14FD4AA2" w14:textId="011A043A" w:rsidR="00771196" w:rsidRPr="00385CFC" w:rsidRDefault="00771196" w:rsidP="00B72548">
      <w:pPr>
        <w:spacing w:before="120" w:after="120" w:line="240" w:lineRule="auto"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Budynek podłączony będzie do wodociągu i kanalizacji sanitarnej miejskiej. Wody deszczowe odprowadzone będą  powierzchniowo na terenie własnym.</w:t>
      </w:r>
      <w:r w:rsidR="00CA7A65"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Zaopatrzenie w energię elektryczną zapewni wykonanie przyłącza zgodnie z warunkami zakładu energetycznego.  Ogrzewanie i c</w:t>
      </w:r>
      <w:r w:rsidR="00CA7A65"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iepł</w:t>
      </w:r>
      <w:r w:rsidR="008012AF"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ą</w:t>
      </w:r>
      <w:r w:rsidR="00CA7A65"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wodę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zapewni własna kotłownia na gaz. Na dachu zamontowane będą wentylatory.</w:t>
      </w:r>
    </w:p>
    <w:p w14:paraId="1F25E15F" w14:textId="77777777" w:rsidR="00CA7A65" w:rsidRPr="00385CFC" w:rsidRDefault="00CA7A65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</w:p>
    <w:p w14:paraId="5424E578" w14:textId="0A5FFAD1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KONSTRUKCJA </w:t>
      </w:r>
    </w:p>
    <w:p w14:paraId="26840469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1.   FUNDAMENTY</w:t>
      </w:r>
    </w:p>
    <w:p w14:paraId="31AA057D" w14:textId="4A50E951" w:rsidR="00771196" w:rsidRPr="00385CFC" w:rsidRDefault="00B72548" w:rsidP="00B72548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     </w:t>
      </w:r>
      <w:r w:rsidR="00771196"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płyta fundamentowa i ściany fundamentowe żelbetowe wylewane, wodoszczelne, </w:t>
      </w:r>
    </w:p>
    <w:p w14:paraId="62A161FA" w14:textId="4E1C47DA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2.  ŚCIANY   KONSTRUKCYJNE</w:t>
      </w:r>
    </w:p>
    <w:p w14:paraId="6B1D815B" w14:textId="3A241D8C" w:rsidR="00771196" w:rsidRPr="00385CFC" w:rsidRDefault="00771196" w:rsidP="00B72548">
      <w:pPr>
        <w:spacing w:line="240" w:lineRule="auto"/>
        <w:ind w:left="345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wylewane żelbetowe, główne ściany w podziemiu murowane z bloczków betonowych, w </w:t>
      </w:r>
      <w:proofErr w:type="spellStart"/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nadziemiu</w:t>
      </w:r>
      <w:proofErr w:type="spellEnd"/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z cegły pełnej 12cm</w:t>
      </w:r>
    </w:p>
    <w:p w14:paraId="65F85F4A" w14:textId="29021991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     ściany zewnętrzne murowane ceramiczne U 25 cm bez wnęk grzejnikowych,</w:t>
      </w:r>
    </w:p>
    <w:p w14:paraId="046C94FE" w14:textId="4FB770EC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3.  STROPY</w:t>
      </w:r>
    </w:p>
    <w:p w14:paraId="1691A596" w14:textId="553914C1" w:rsidR="00771196" w:rsidRPr="00385CFC" w:rsidRDefault="00771196" w:rsidP="00B72548">
      <w:pPr>
        <w:spacing w:line="240" w:lineRule="auto"/>
        <w:ind w:left="345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strop żelbetowy, wylewany ze zbrojeniem krzyżowym,</w:t>
      </w:r>
      <w:r w:rsidR="00B72548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nadproża, podciągi mocno obciążone – żelbetowe wylewane</w:t>
      </w:r>
    </w:p>
    <w:p w14:paraId="6C8A203D" w14:textId="6AF3E76F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4.  SCHODY</w:t>
      </w:r>
    </w:p>
    <w:p w14:paraId="0A03BF92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lastRenderedPageBreak/>
        <w:t xml:space="preserve">      wylewane żelbetowe płytowe</w:t>
      </w:r>
    </w:p>
    <w:p w14:paraId="4CD8FDCF" w14:textId="76CDECB0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5.  KOMINY</w:t>
      </w:r>
    </w:p>
    <w:p w14:paraId="68532875" w14:textId="3B76F29D" w:rsidR="00771196" w:rsidRPr="00385CFC" w:rsidRDefault="00771196" w:rsidP="00B72548">
      <w:pPr>
        <w:spacing w:line="240" w:lineRule="auto"/>
        <w:ind w:left="345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przewody wentylacji mechanicznej z blachy ponad dach obmurowane,</w:t>
      </w:r>
      <w:r w:rsidR="00B72548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przewody wentylacyjne grawitacyjne  z pustaków wentylacyjnych ceramiczny</w:t>
      </w:r>
      <w:r w:rsidR="00FC12C5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ch obmurowanych  cegłą pełną klas 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150  12 cm, przewód spalinowy kotłowni</w:t>
      </w:r>
      <w:r w:rsidR="00B72548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z  rur z blachy kwasoodpornej, 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czapki kominów żelbetowe z betonu wodoszczelnego z kapinosem</w:t>
      </w:r>
    </w:p>
    <w:p w14:paraId="5943FE59" w14:textId="6C536A2F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6.  STROPODACH  </w:t>
      </w:r>
    </w:p>
    <w:p w14:paraId="2081811D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     na płycie stropowej,  niewentylowany</w:t>
      </w:r>
    </w:p>
    <w:p w14:paraId="5AB53575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</w:p>
    <w:p w14:paraId="443CFF57" w14:textId="0A5C4C6D" w:rsidR="005846CF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WYKOŃCZENIE ZEWNĘTRZ</w:t>
      </w:r>
      <w:r w:rsidR="005846CF"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E</w:t>
      </w:r>
    </w:p>
    <w:p w14:paraId="03CC507F" w14:textId="21F161AD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1.  ŚCIANY</w:t>
      </w:r>
    </w:p>
    <w:p w14:paraId="573D7BAE" w14:textId="617DB261" w:rsidR="00771196" w:rsidRPr="00385CFC" w:rsidRDefault="00B72548" w:rsidP="00B72548">
      <w:pPr>
        <w:spacing w:line="240" w:lineRule="auto"/>
        <w:ind w:left="240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ściana </w:t>
      </w:r>
      <w:r w:rsidR="00771196"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cokołowa i fragmenty ścian wykończone okładziną z gresu,</w:t>
      </w:r>
      <w:r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</w:t>
      </w:r>
      <w:r w:rsidR="00771196"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ściany tynkowane – tynk na siatce (włókno szklane na styropianie system typu </w:t>
      </w:r>
      <w:proofErr w:type="spellStart"/>
      <w:r w:rsidR="00771196"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dryvit</w:t>
      </w:r>
      <w:proofErr w:type="spellEnd"/>
      <w:r w:rsidR="00771196"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z</w:t>
      </w:r>
      <w:r w:rsidR="005846CF"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 </w:t>
      </w:r>
      <w:r w:rsidR="00771196"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zabezpieczeniem silikonem</w:t>
      </w:r>
    </w:p>
    <w:p w14:paraId="6CBE94C8" w14:textId="51E1652F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2.  STOLARKA- ŚLUSARKA</w:t>
      </w:r>
    </w:p>
    <w:p w14:paraId="442FBF69" w14:textId="0F0339A5" w:rsidR="00771196" w:rsidRPr="00385CFC" w:rsidRDefault="00771196" w:rsidP="00B72548">
      <w:pPr>
        <w:spacing w:line="240" w:lineRule="auto"/>
        <w:ind w:left="345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ślusarka zewn. okienna aluminiowa z </w:t>
      </w:r>
      <w:proofErr w:type="spellStart"/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okuciami</w:t>
      </w:r>
      <w:proofErr w:type="spellEnd"/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obwiedniowymi, uchylno- rozwieralna, U=1,1</w:t>
      </w:r>
      <w:r w:rsidR="005846CF"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 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W/m2K, ze szkleniem bezpiecznym, o podwyższonej izolacyjności akustycznej</w:t>
      </w:r>
      <w:r w:rsidR="00B72548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; 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drzwi wejściowe aluminiow</w:t>
      </w:r>
      <w:r w:rsidR="00B72548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e ze szkleniem  antywłamaniowe; 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okna podziemia typu </w:t>
      </w:r>
      <w:r w:rsidR="00FC12C5">
        <w:rPr>
          <w:rFonts w:ascii="Arial" w:hAnsi="Arial" w:cs="Arial"/>
          <w:bCs/>
          <w:color w:val="806000" w:themeColor="accent4" w:themeShade="80"/>
          <w:sz w:val="21"/>
          <w:szCs w:val="21"/>
        </w:rPr>
        <w:t>dwukomorowe</w:t>
      </w:r>
    </w:p>
    <w:p w14:paraId="76CEEF51" w14:textId="3E123D3D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3.  STROPODACH</w:t>
      </w:r>
    </w:p>
    <w:p w14:paraId="38FF6E50" w14:textId="383077C7" w:rsidR="00771196" w:rsidRPr="00385CFC" w:rsidRDefault="00771196" w:rsidP="00B72548">
      <w:pPr>
        <w:spacing w:line="240" w:lineRule="auto"/>
        <w:ind w:left="285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dach  z pokryciem z dachówki bitumicznej</w:t>
      </w:r>
      <w:r w:rsidR="00B72548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; 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obróbki dachowe, okapniki okienne z blachy powlekanej  rynny i rury spustowe PCV</w:t>
      </w:r>
      <w:r w:rsidR="00B72548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; 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parapety zewnętrzne przyziemia kamienne</w:t>
      </w:r>
    </w:p>
    <w:p w14:paraId="3A37BB98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4.   POSADZKI ZEWNĘTRZNE</w:t>
      </w:r>
    </w:p>
    <w:p w14:paraId="07248978" w14:textId="0CE83986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     betonowe kostki na podsypce żwirowej i piaskowej,  </w:t>
      </w:r>
    </w:p>
    <w:p w14:paraId="1FBA6C81" w14:textId="1263CF1B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5.   BALUSTRADY  </w:t>
      </w:r>
      <w:proofErr w:type="spellStart"/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balustrady</w:t>
      </w:r>
      <w:proofErr w:type="spellEnd"/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 tarasu wys. min.130cm,  pochwyty z rur stalowych  </w:t>
      </w:r>
    </w:p>
    <w:p w14:paraId="4DE15546" w14:textId="52ED3478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6.   KOMINY</w:t>
      </w:r>
    </w:p>
    <w:p w14:paraId="5891320C" w14:textId="4EB1A11B" w:rsidR="00771196" w:rsidRPr="00385CFC" w:rsidRDefault="00771196" w:rsidP="00B72548">
      <w:pPr>
        <w:spacing w:line="240" w:lineRule="auto"/>
        <w:ind w:left="345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tynkowane na styropianie, czapki kominowe betonowe ze środkiem impregnującym,</w:t>
      </w:r>
      <w:r w:rsidR="00D40A19"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wyloty kominów zabezpieczone siatką z blachy cięto-ciągnionej kwasoodpornej lub siatką z tworzywa PCV</w:t>
      </w:r>
    </w:p>
    <w:p w14:paraId="2A0B5720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</w:p>
    <w:p w14:paraId="38DEC9C0" w14:textId="77777777" w:rsidR="00671AA1" w:rsidRPr="00FB23DE" w:rsidRDefault="00671AA1" w:rsidP="007E070F">
      <w:pPr>
        <w:spacing w:line="240" w:lineRule="auto"/>
        <w:contextualSpacing/>
        <w:jc w:val="both"/>
        <w:rPr>
          <w:rFonts w:ascii="Arial" w:hAnsi="Arial" w:cs="Arial"/>
          <w:b/>
          <w:color w:val="538135" w:themeColor="accent6" w:themeShade="BF"/>
          <w:sz w:val="21"/>
          <w:szCs w:val="21"/>
        </w:rPr>
      </w:pPr>
    </w:p>
    <w:p w14:paraId="3B2D8184" w14:textId="19D2AA58" w:rsidR="000F6B1C" w:rsidRPr="005568F2" w:rsidRDefault="005568F2" w:rsidP="007E070F">
      <w:pPr>
        <w:spacing w:line="240" w:lineRule="auto"/>
        <w:contextualSpacing/>
        <w:jc w:val="both"/>
        <w:rPr>
          <w:rFonts w:ascii="Arial" w:hAnsi="Arial" w:cs="Arial"/>
          <w:b/>
          <w:color w:val="538135" w:themeColor="accent6" w:themeShade="BF"/>
          <w:sz w:val="21"/>
          <w:szCs w:val="21"/>
        </w:rPr>
      </w:pPr>
      <w:r w:rsidRPr="005568F2">
        <w:rPr>
          <w:rFonts w:ascii="Arial" w:hAnsi="Arial" w:cs="Arial"/>
          <w:b/>
          <w:color w:val="538135" w:themeColor="accent6" w:themeShade="BF"/>
          <w:sz w:val="21"/>
          <w:szCs w:val="21"/>
        </w:rPr>
        <w:t>SPOSÓB OCENY OFERT Z ZASTOSOWANIEM KRYTERIUM „KOSZT CYKLU ŻYCIA BUDYNKU”</w:t>
      </w:r>
    </w:p>
    <w:p w14:paraId="6448174E" w14:textId="3CB2F6DC" w:rsidR="006B2168" w:rsidRPr="00385CFC" w:rsidRDefault="006B2168" w:rsidP="007E070F">
      <w:pPr>
        <w:spacing w:line="240" w:lineRule="auto"/>
        <w:contextualSpacing/>
        <w:jc w:val="both"/>
        <w:rPr>
          <w:rFonts w:ascii="Arial" w:hAnsi="Arial" w:cs="Arial"/>
          <w:b/>
          <w:i/>
          <w:color w:val="806000" w:themeColor="accent4" w:themeShade="80"/>
          <w:sz w:val="21"/>
          <w:szCs w:val="21"/>
        </w:rPr>
      </w:pPr>
    </w:p>
    <w:p w14:paraId="17F95468" w14:textId="77777777" w:rsidR="006B2168" w:rsidRPr="00385CFC" w:rsidRDefault="006B2168" w:rsidP="006B2168">
      <w:pPr>
        <w:spacing w:line="240" w:lineRule="auto"/>
        <w:contextualSpacing/>
        <w:jc w:val="both"/>
        <w:rPr>
          <w:rFonts w:ascii="Arial" w:hAnsi="Arial" w:cs="Arial"/>
          <w:b/>
          <w:i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/>
          <w:color w:val="806000" w:themeColor="accent4" w:themeShade="80"/>
          <w:sz w:val="21"/>
          <w:szCs w:val="21"/>
        </w:rPr>
        <w:t>Nazwa kryterium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: </w:t>
      </w:r>
      <w:bookmarkStart w:id="0" w:name="_Hlk529878672"/>
      <w:r w:rsidRPr="00385CFC">
        <w:rPr>
          <w:rFonts w:ascii="Arial" w:hAnsi="Arial" w:cs="Arial"/>
          <w:b/>
          <w:i/>
          <w:color w:val="806000" w:themeColor="accent4" w:themeShade="80"/>
          <w:sz w:val="21"/>
          <w:szCs w:val="21"/>
        </w:rPr>
        <w:t>koszt cyklu życia budynku</w:t>
      </w:r>
      <w:bookmarkEnd w:id="0"/>
    </w:p>
    <w:p w14:paraId="5327CD55" w14:textId="4E7432E4" w:rsidR="006B2168" w:rsidRPr="00385CFC" w:rsidRDefault="006B2168" w:rsidP="006B2168">
      <w:pPr>
        <w:spacing w:line="240" w:lineRule="auto"/>
        <w:contextualSpacing/>
        <w:jc w:val="both"/>
        <w:rPr>
          <w:rFonts w:ascii="Arial" w:hAnsi="Arial" w:cs="Arial"/>
          <w:b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/>
          <w:color w:val="806000" w:themeColor="accent4" w:themeShade="80"/>
          <w:sz w:val="21"/>
          <w:szCs w:val="21"/>
        </w:rPr>
        <w:t>Waga</w:t>
      </w:r>
      <w:r w:rsidR="00771196" w:rsidRPr="00385CFC">
        <w:rPr>
          <w:rFonts w:ascii="Arial" w:hAnsi="Arial" w:cs="Arial"/>
          <w:b/>
          <w:color w:val="806000" w:themeColor="accent4" w:themeShade="80"/>
          <w:sz w:val="21"/>
          <w:szCs w:val="21"/>
        </w:rPr>
        <w:t xml:space="preserve"> 100</w:t>
      </w:r>
      <w:r w:rsidRPr="00385CFC">
        <w:rPr>
          <w:rFonts w:ascii="Arial" w:hAnsi="Arial" w:cs="Arial"/>
          <w:b/>
          <w:color w:val="806000" w:themeColor="accent4" w:themeShade="80"/>
          <w:sz w:val="21"/>
          <w:szCs w:val="21"/>
        </w:rPr>
        <w:t xml:space="preserve"> %</w:t>
      </w:r>
    </w:p>
    <w:p w14:paraId="779DBCBB" w14:textId="77777777" w:rsidR="00671AA1" w:rsidRPr="00385CFC" w:rsidRDefault="00671AA1" w:rsidP="00671AA1">
      <w:pPr>
        <w:tabs>
          <w:tab w:val="left" w:pos="0"/>
        </w:tabs>
        <w:spacing w:before="120" w:after="120" w:line="360" w:lineRule="auto"/>
        <w:ind w:left="708"/>
        <w:contextualSpacing/>
        <w:jc w:val="both"/>
        <w:rPr>
          <w:rFonts w:ascii="Arial" w:hAnsi="Arial" w:cs="Arial"/>
          <w:i/>
          <w:color w:val="806000" w:themeColor="accent4" w:themeShade="80"/>
          <w:sz w:val="21"/>
          <w:szCs w:val="21"/>
        </w:rPr>
      </w:pPr>
    </w:p>
    <w:p w14:paraId="73DE2989" w14:textId="0139EBCE" w:rsidR="00671AA1" w:rsidRPr="00385CFC" w:rsidRDefault="00671AA1" w:rsidP="00671AA1">
      <w:pPr>
        <w:tabs>
          <w:tab w:val="left" w:pos="0"/>
        </w:tabs>
        <w:spacing w:before="120" w:after="120" w:line="360" w:lineRule="auto"/>
        <w:contextualSpacing/>
        <w:jc w:val="both"/>
        <w:rPr>
          <w:rFonts w:ascii="Arial" w:hAnsi="Arial" w:cs="Arial"/>
          <w:i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iCs/>
          <w:color w:val="806000" w:themeColor="accent4" w:themeShade="80"/>
          <w:sz w:val="21"/>
          <w:szCs w:val="21"/>
        </w:rPr>
        <w:t>Ilość punktów w kryterium „koszt cyklu życia budynku” zostanie obliczona wg wzoru:</w:t>
      </w:r>
    </w:p>
    <w:p w14:paraId="2CEC6A33" w14:textId="6F361EEE" w:rsidR="00671AA1" w:rsidRPr="00385CFC" w:rsidRDefault="00385CFC" w:rsidP="00E415CB">
      <w:pPr>
        <w:spacing w:line="360" w:lineRule="auto"/>
        <w:ind w:left="3828" w:hanging="851"/>
        <w:contextualSpacing/>
        <w:jc w:val="both"/>
        <w:rPr>
          <w:rFonts w:ascii="Arial" w:hAnsi="Arial" w:cs="Arial"/>
          <w:b/>
          <w:i/>
          <w:color w:val="538135" w:themeColor="accent6" w:themeShade="BF"/>
          <w:sz w:val="20"/>
          <w:szCs w:val="20"/>
        </w:rPr>
      </w:pPr>
      <w:bookmarkStart w:id="1" w:name="_Hlk22723401"/>
      <w:r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 </w:t>
      </w:r>
      <w:r w:rsidR="00671AA1" w:rsidRPr="00385CFC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 xml:space="preserve">Koszt cyklu życia budynku </w:t>
      </w:r>
      <w:bookmarkEnd w:id="1"/>
      <w:r w:rsidR="00671AA1" w:rsidRPr="00385CFC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>oferty o najniższym koszcie</w:t>
      </w:r>
    </w:p>
    <w:p w14:paraId="04B30311" w14:textId="268449E9" w:rsidR="00671AA1" w:rsidRPr="00385CFC" w:rsidRDefault="00671AA1" w:rsidP="00671AA1">
      <w:pPr>
        <w:spacing w:line="360" w:lineRule="auto"/>
        <w:contextualSpacing/>
        <w:jc w:val="both"/>
        <w:rPr>
          <w:rFonts w:ascii="Arial" w:hAnsi="Arial" w:cs="Arial"/>
          <w:b/>
          <w:i/>
          <w:color w:val="538135" w:themeColor="accent6" w:themeShade="BF"/>
          <w:sz w:val="20"/>
          <w:szCs w:val="20"/>
        </w:rPr>
      </w:pPr>
      <w:r w:rsidRPr="00385CFC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>liczba punktów oferty ocenianej = --------------------------------------------</w:t>
      </w:r>
      <w:r w:rsidR="00385CFC" w:rsidRPr="00385CFC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>--------------------------</w:t>
      </w:r>
      <w:r w:rsidR="00385CFC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>-</w:t>
      </w:r>
      <w:r w:rsidR="00385CFC" w:rsidRPr="00385CFC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>-</w:t>
      </w:r>
      <w:r w:rsidRPr="00385CFC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 xml:space="preserve">--- x </w:t>
      </w:r>
      <w:r w:rsidR="00771196" w:rsidRPr="00385CFC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>100</w:t>
      </w:r>
      <w:r w:rsidRPr="00385CFC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 xml:space="preserve"> pkt</w:t>
      </w:r>
    </w:p>
    <w:p w14:paraId="6289632A" w14:textId="154EBAA0" w:rsidR="00671AA1" w:rsidRPr="00385CFC" w:rsidRDefault="00671AA1" w:rsidP="00671AA1">
      <w:pPr>
        <w:tabs>
          <w:tab w:val="left" w:pos="4536"/>
        </w:tabs>
        <w:spacing w:line="360" w:lineRule="auto"/>
        <w:ind w:left="426"/>
        <w:contextualSpacing/>
        <w:jc w:val="both"/>
        <w:rPr>
          <w:rFonts w:ascii="Arial" w:hAnsi="Arial" w:cs="Arial"/>
          <w:b/>
          <w:i/>
          <w:color w:val="538135" w:themeColor="accent6" w:themeShade="BF"/>
          <w:sz w:val="20"/>
          <w:szCs w:val="20"/>
        </w:rPr>
      </w:pPr>
      <w:r w:rsidRPr="00385CFC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 xml:space="preserve">                                                 </w:t>
      </w:r>
      <w:r w:rsidR="00385CFC" w:rsidRPr="00385CFC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 xml:space="preserve">          </w:t>
      </w:r>
      <w:r w:rsidRPr="00385CFC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>Koszt cyklu życia budynku oferty ocenianej</w:t>
      </w:r>
    </w:p>
    <w:p w14:paraId="2E3FAEBB" w14:textId="77777777" w:rsidR="00671AA1" w:rsidRPr="00385CFC" w:rsidRDefault="00671AA1" w:rsidP="00671AA1">
      <w:pPr>
        <w:spacing w:line="240" w:lineRule="auto"/>
        <w:contextualSpacing/>
        <w:jc w:val="both"/>
        <w:rPr>
          <w:rFonts w:ascii="Arial" w:hAnsi="Arial" w:cs="Arial"/>
          <w:b/>
          <w:color w:val="806000" w:themeColor="accent4" w:themeShade="80"/>
          <w:sz w:val="21"/>
          <w:szCs w:val="21"/>
        </w:rPr>
      </w:pPr>
    </w:p>
    <w:p w14:paraId="55B5A337" w14:textId="77777777" w:rsidR="006B2168" w:rsidRPr="00385CFC" w:rsidRDefault="006B2168" w:rsidP="007E070F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</w:p>
    <w:p w14:paraId="31078327" w14:textId="71EECCE6" w:rsidR="004C6EF8" w:rsidRPr="00385CFC" w:rsidRDefault="007B2D03" w:rsidP="007E070F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Zamawiający dok</w:t>
      </w:r>
      <w:r w:rsidR="000829FE" w:rsidRPr="00385CFC">
        <w:rPr>
          <w:rFonts w:ascii="Arial" w:hAnsi="Arial" w:cs="Arial"/>
          <w:color w:val="806000" w:themeColor="accent4" w:themeShade="80"/>
          <w:sz w:val="21"/>
          <w:szCs w:val="21"/>
        </w:rPr>
        <w:t>on</w:t>
      </w:r>
      <w:r w:rsidR="00AC3D9A" w:rsidRPr="00385CFC">
        <w:rPr>
          <w:rFonts w:ascii="Arial" w:hAnsi="Arial" w:cs="Arial"/>
          <w:color w:val="806000" w:themeColor="accent4" w:themeShade="80"/>
          <w:sz w:val="21"/>
          <w:szCs w:val="21"/>
        </w:rPr>
        <w:t>a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oceny ofert w </w:t>
      </w:r>
      <w:bookmarkStart w:id="2" w:name="_Hlk530473027"/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kryterium </w:t>
      </w:r>
      <w:r w:rsidR="00E02A47" w:rsidRPr="00385CFC">
        <w:rPr>
          <w:rFonts w:ascii="Arial" w:hAnsi="Arial" w:cs="Arial"/>
          <w:color w:val="806000" w:themeColor="accent4" w:themeShade="80"/>
          <w:sz w:val="21"/>
          <w:szCs w:val="21"/>
        </w:rPr>
        <w:t>„</w:t>
      </w:r>
      <w:r w:rsidRPr="00385CFC">
        <w:rPr>
          <w:rFonts w:ascii="Arial" w:hAnsi="Arial" w:cs="Arial"/>
          <w:i/>
          <w:color w:val="806000" w:themeColor="accent4" w:themeShade="80"/>
          <w:sz w:val="21"/>
          <w:szCs w:val="21"/>
        </w:rPr>
        <w:t>koszt cyklu życia budynku</w:t>
      </w:r>
      <w:r w:rsidR="00E02A47" w:rsidRPr="00385CFC">
        <w:rPr>
          <w:rFonts w:ascii="Arial" w:hAnsi="Arial" w:cs="Arial"/>
          <w:i/>
          <w:color w:val="806000" w:themeColor="accent4" w:themeShade="80"/>
          <w:sz w:val="21"/>
          <w:szCs w:val="21"/>
        </w:rPr>
        <w:t>”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bookmarkEnd w:id="2"/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z wykorzystaniem rachunku kosztów cyklu życia </w:t>
      </w:r>
      <w:r w:rsidR="00BF7405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zgodnie </w:t>
      </w:r>
      <w:r w:rsidR="007D374E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z </w:t>
      </w:r>
      <w:r w:rsidR="002533C4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rozporządzeniem Ministra Inwestycji i Rozwoju z dnia 11 lipca 2018 r. w sprawie metody kalkulacji kosztów cyklu życia budynków oraz sposobu przedstawiania informacji o tych kosztach (Dz.U. 2018 r. poz. 1357). </w:t>
      </w:r>
      <w:r w:rsidR="00A120BD" w:rsidRPr="00385CFC">
        <w:rPr>
          <w:rFonts w:ascii="Arial" w:hAnsi="Arial" w:cs="Arial"/>
          <w:color w:val="806000" w:themeColor="accent4" w:themeShade="80"/>
          <w:sz w:val="21"/>
          <w:szCs w:val="21"/>
        </w:rPr>
        <w:t>W rachunku kosztów cyklu życia budynku zamawiający nie uwzględni podatku od towarów i usług.</w:t>
      </w:r>
      <w:r w:rsidR="00675B43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</w:p>
    <w:p w14:paraId="063A0247" w14:textId="44F4644C" w:rsidR="000842FB" w:rsidRPr="00385CFC" w:rsidRDefault="000842FB" w:rsidP="007E070F">
      <w:pPr>
        <w:spacing w:before="150" w:after="0" w:line="240" w:lineRule="auto"/>
        <w:contextualSpacing/>
        <w:jc w:val="both"/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</w:pPr>
      <w:bookmarkStart w:id="3" w:name="_Hlk530473066"/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 xml:space="preserve">Kalkulację kosztów cyklu życia budynku </w:t>
      </w:r>
      <w:r w:rsidR="000829FE"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z</w:t>
      </w:r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amawiający oblicz</w:t>
      </w:r>
      <w:r w:rsidR="00DA6EC6"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y</w:t>
      </w:r>
      <w:r w:rsidR="000829FE"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 xml:space="preserve"> odrębnie dla każdej ze złożonych ofert </w:t>
      </w:r>
      <w:bookmarkEnd w:id="3"/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 xml:space="preserve"> na podstawie danych przekazanych przez wykonawców w </w:t>
      </w:r>
      <w:r w:rsidR="000829FE"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 xml:space="preserve">tych </w:t>
      </w:r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ofertach jako sumę kosztów nabycia, użytkowania oraz utrzymania budynku, obliczoną według wzoru:</w:t>
      </w:r>
    </w:p>
    <w:p w14:paraId="6E8464BF" w14:textId="77777777" w:rsidR="00402337" w:rsidRPr="00385CFC" w:rsidRDefault="00402337" w:rsidP="007E070F">
      <w:pPr>
        <w:spacing w:before="150" w:after="0" w:line="240" w:lineRule="auto"/>
        <w:contextualSpacing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</w:p>
    <w:p w14:paraId="7A762233" w14:textId="77777777" w:rsidR="000842FB" w:rsidRPr="00FB23DE" w:rsidRDefault="000842FB" w:rsidP="007E070F">
      <w:pPr>
        <w:spacing w:before="150" w:after="0" w:line="240" w:lineRule="auto"/>
        <w:ind w:left="72"/>
        <w:contextualSpacing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ab/>
      </w:r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b/>
                <w:bCs/>
                <w:i/>
                <w:iCs/>
                <w:color w:val="538135" w:themeColor="accent6" w:themeShade="BF"/>
                <w:kern w:val="24"/>
                <w:sz w:val="21"/>
                <w:szCs w:val="21"/>
                <w:lang w:eastAsia="pl-P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g</m:t>
            </m:r>
          </m:sub>
        </m:sSub>
      </m:oMath>
      <w:r w:rsidRPr="00FB23DE">
        <w:rPr>
          <w:rFonts w:ascii="Arial" w:eastAsiaTheme="minorEastAsia" w:hAnsi="Arial" w:cs="Arial"/>
          <w:b/>
          <w:bCs/>
          <w:color w:val="538135" w:themeColor="accent6" w:themeShade="BF"/>
          <w:kern w:val="24"/>
          <w:sz w:val="21"/>
          <w:szCs w:val="21"/>
          <w:lang w:eastAsia="pl-PL"/>
        </w:rPr>
        <w:t xml:space="preserve"> =  </w:t>
      </w:r>
      <m:oMath>
        <m:sSub>
          <m:sSubPr>
            <m:ctrlPr>
              <w:rPr>
                <w:rFonts w:ascii="Cambria Math" w:eastAsiaTheme="minorEastAsia" w:hAnsi="Cambria Math" w:cs="Arial"/>
                <w:b/>
                <w:bCs/>
                <w:i/>
                <w:iCs/>
                <w:color w:val="538135" w:themeColor="accent6" w:themeShade="BF"/>
                <w:kern w:val="24"/>
                <w:sz w:val="21"/>
                <w:szCs w:val="21"/>
                <w:lang w:eastAsia="pl-P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n</m:t>
            </m:r>
          </m:sub>
        </m:sSub>
      </m:oMath>
      <w:r w:rsidRPr="00FB23DE">
        <w:rPr>
          <w:rFonts w:ascii="Arial" w:eastAsiaTheme="minorEastAsia" w:hAnsi="Arial" w:cs="Arial"/>
          <w:b/>
          <w:bCs/>
          <w:color w:val="538135" w:themeColor="accent6" w:themeShade="BF"/>
          <w:kern w:val="24"/>
          <w:sz w:val="21"/>
          <w:szCs w:val="21"/>
          <w:lang w:eastAsia="pl-PL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Arial"/>
                <w:b/>
                <w:bCs/>
                <w:i/>
                <w:iCs/>
                <w:color w:val="538135" w:themeColor="accent6" w:themeShade="BF"/>
                <w:kern w:val="24"/>
                <w:sz w:val="21"/>
                <w:szCs w:val="21"/>
                <w:lang w:eastAsia="pl-P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uz</m:t>
            </m:r>
          </m:sub>
        </m:sSub>
      </m:oMath>
      <w:r w:rsidRPr="00FB23DE">
        <w:rPr>
          <w:rFonts w:ascii="Arial" w:eastAsiaTheme="minorEastAsia" w:hAnsi="Arial" w:cs="Arial"/>
          <w:b/>
          <w:bCs/>
          <w:color w:val="538135" w:themeColor="accent6" w:themeShade="BF"/>
          <w:kern w:val="24"/>
          <w:sz w:val="21"/>
          <w:szCs w:val="21"/>
          <w:lang w:eastAsia="pl-PL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Arial"/>
                <w:b/>
                <w:bCs/>
                <w:i/>
                <w:iCs/>
                <w:color w:val="538135" w:themeColor="accent6" w:themeShade="BF"/>
                <w:kern w:val="24"/>
                <w:sz w:val="21"/>
                <w:szCs w:val="21"/>
                <w:lang w:eastAsia="pl-P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ut</m:t>
            </m:r>
          </m:sub>
        </m:sSub>
      </m:oMath>
    </w:p>
    <w:p w14:paraId="210AF883" w14:textId="77777777" w:rsidR="000842FB" w:rsidRPr="00385CFC" w:rsidRDefault="000842FB" w:rsidP="007E070F">
      <w:pPr>
        <w:spacing w:before="150" w:after="0" w:line="240" w:lineRule="auto"/>
        <w:ind w:left="72"/>
        <w:contextualSpacing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gdzie:</w:t>
      </w:r>
    </w:p>
    <w:p w14:paraId="3CEC8857" w14:textId="77777777" w:rsidR="000842FB" w:rsidRPr="00385CFC" w:rsidRDefault="00D71076" w:rsidP="007E070F">
      <w:pPr>
        <w:widowControl w:val="0"/>
        <w:autoSpaceDE w:val="0"/>
        <w:autoSpaceDN w:val="0"/>
        <w:adjustRightInd w:val="0"/>
        <w:spacing w:after="0" w:line="240" w:lineRule="auto"/>
        <w:ind w:left="792"/>
        <w:contextualSpacing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  <m:oMath>
        <m:sSub>
          <m:sSubPr>
            <m:ctrlPr>
              <w:rPr>
                <w:rFonts w:ascii="Cambria Math" w:eastAsiaTheme="minorEastAsia" w:hAnsi="Cambria Math" w:cs="Arial"/>
                <w:b/>
                <w:bCs/>
                <w:i/>
                <w:iCs/>
                <w:color w:val="806000" w:themeColor="accent4" w:themeShade="80"/>
                <w:kern w:val="24"/>
                <w:sz w:val="21"/>
                <w:szCs w:val="21"/>
                <w:lang w:eastAsia="pl-P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m:t>g</m:t>
            </m:r>
          </m:sub>
        </m:sSub>
        <m:r>
          <m:rPr>
            <m:sty m:val="b"/>
          </m:rPr>
          <w:rPr>
            <w:rFonts w:ascii="Cambria Math" w:eastAsiaTheme="minorEastAsia" w:hAnsi="Cambria Math" w:cs="Arial"/>
            <w:color w:val="806000" w:themeColor="accent4" w:themeShade="80"/>
            <w:kern w:val="24"/>
            <w:sz w:val="21"/>
            <w:szCs w:val="21"/>
            <w:lang w:eastAsia="pl-PL"/>
          </w:rPr>
          <m:t> </m:t>
        </m:r>
      </m:oMath>
      <w:r w:rsidR="000842FB"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– koszty cyklu życia budynku w 30-letnim okresie życia budynku, zwanym dalej „okresem obliczeniowym”,</w:t>
      </w:r>
    </w:p>
    <w:p w14:paraId="593747C6" w14:textId="77777777" w:rsidR="000842FB" w:rsidRPr="00FB23DE" w:rsidRDefault="00D71076" w:rsidP="007E070F">
      <w:pPr>
        <w:widowControl w:val="0"/>
        <w:autoSpaceDE w:val="0"/>
        <w:autoSpaceDN w:val="0"/>
        <w:adjustRightInd w:val="0"/>
        <w:spacing w:after="0" w:line="240" w:lineRule="auto"/>
        <w:ind w:left="792"/>
        <w:contextualSpacing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  <m:oMath>
        <m:sSub>
          <m:sSubPr>
            <m:ctrlPr>
              <w:rPr>
                <w:rFonts w:ascii="Cambria Math" w:eastAsiaTheme="minorEastAsia" w:hAnsi="Cambria Math" w:cs="Arial"/>
                <w:b/>
                <w:bCs/>
                <w:i/>
                <w:iCs/>
                <w:color w:val="806000" w:themeColor="accent4" w:themeShade="80"/>
                <w:kern w:val="24"/>
                <w:sz w:val="21"/>
                <w:szCs w:val="21"/>
                <w:lang w:eastAsia="pl-P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m:t>n</m:t>
            </m:r>
          </m:sub>
        </m:sSub>
      </m:oMath>
      <w:r w:rsidR="000842FB" w:rsidRPr="00FB23DE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 xml:space="preserve"> – koszty nabycia,</w:t>
      </w:r>
    </w:p>
    <w:p w14:paraId="38C94C6C" w14:textId="77777777" w:rsidR="000842FB" w:rsidRPr="00FB23DE" w:rsidRDefault="00D71076" w:rsidP="007E070F">
      <w:pPr>
        <w:widowControl w:val="0"/>
        <w:autoSpaceDE w:val="0"/>
        <w:autoSpaceDN w:val="0"/>
        <w:adjustRightInd w:val="0"/>
        <w:spacing w:after="0" w:line="240" w:lineRule="auto"/>
        <w:ind w:left="792"/>
        <w:contextualSpacing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  <m:oMath>
        <m:sSub>
          <m:sSubPr>
            <m:ctrlPr>
              <w:rPr>
                <w:rFonts w:ascii="Cambria Math" w:eastAsiaTheme="minorEastAsia" w:hAnsi="Cambria Math" w:cs="Arial"/>
                <w:b/>
                <w:bCs/>
                <w:i/>
                <w:iCs/>
                <w:color w:val="806000" w:themeColor="accent4" w:themeShade="80"/>
                <w:kern w:val="24"/>
                <w:sz w:val="21"/>
                <w:szCs w:val="21"/>
                <w:lang w:eastAsia="pl-P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m:t>uz</m:t>
            </m:r>
          </m:sub>
        </m:sSub>
      </m:oMath>
      <w:r w:rsidR="000842FB" w:rsidRPr="00FB23DE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 xml:space="preserve"> – koszty użytkowania,</w:t>
      </w:r>
    </w:p>
    <w:p w14:paraId="1D85AEBE" w14:textId="77777777" w:rsidR="000842FB" w:rsidRPr="00FB23DE" w:rsidRDefault="00D71076" w:rsidP="007E070F">
      <w:pPr>
        <w:widowControl w:val="0"/>
        <w:autoSpaceDE w:val="0"/>
        <w:autoSpaceDN w:val="0"/>
        <w:adjustRightInd w:val="0"/>
        <w:spacing w:after="0" w:line="240" w:lineRule="auto"/>
        <w:ind w:left="792"/>
        <w:contextualSpacing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  <m:oMath>
        <m:sSub>
          <m:sSubPr>
            <m:ctrlPr>
              <w:rPr>
                <w:rFonts w:ascii="Cambria Math" w:eastAsiaTheme="minorEastAsia" w:hAnsi="Cambria Math" w:cs="Arial"/>
                <w:b/>
                <w:bCs/>
                <w:i/>
                <w:iCs/>
                <w:color w:val="806000" w:themeColor="accent4" w:themeShade="80"/>
                <w:kern w:val="24"/>
                <w:sz w:val="21"/>
                <w:szCs w:val="21"/>
                <w:lang w:eastAsia="pl-P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m:t>ut</m:t>
            </m:r>
          </m:sub>
        </m:sSub>
      </m:oMath>
      <w:r w:rsidR="000842FB" w:rsidRPr="00FB23DE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 xml:space="preserve"> – koszty utrzymania.</w:t>
      </w:r>
    </w:p>
    <w:p w14:paraId="2C8D6AE5" w14:textId="77777777" w:rsidR="000842FB" w:rsidRPr="00385CFC" w:rsidRDefault="000842FB" w:rsidP="007E070F">
      <w:pPr>
        <w:widowControl w:val="0"/>
        <w:autoSpaceDE w:val="0"/>
        <w:autoSpaceDN w:val="0"/>
        <w:adjustRightInd w:val="0"/>
        <w:spacing w:after="0" w:line="240" w:lineRule="auto"/>
        <w:ind w:left="431"/>
        <w:contextualSpacing/>
        <w:jc w:val="both"/>
        <w:rPr>
          <w:rFonts w:ascii="Arial" w:eastAsiaTheme="minorEastAsia" w:hAnsi="Arial" w:cs="Arial"/>
          <w:b/>
          <w:color w:val="806000" w:themeColor="accent4" w:themeShade="80"/>
          <w:sz w:val="21"/>
          <w:szCs w:val="21"/>
          <w:lang w:eastAsia="pl-PL"/>
        </w:rPr>
      </w:pPr>
    </w:p>
    <w:p w14:paraId="201ECFFC" w14:textId="645CFA3E" w:rsidR="00F174D7" w:rsidRPr="00385CFC" w:rsidRDefault="004F4E32" w:rsidP="00F174D7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Kalkulację kosztów cyklu życia budynku zamawiający obliczy na </w:t>
      </w:r>
      <w:r w:rsidR="00122144" w:rsidRPr="00385CFC">
        <w:rPr>
          <w:rFonts w:ascii="Arial" w:hAnsi="Arial" w:cs="Arial"/>
          <w:color w:val="806000" w:themeColor="accent4" w:themeShade="80"/>
          <w:sz w:val="21"/>
          <w:szCs w:val="21"/>
        </w:rPr>
        <w:t>F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ormularzu danych do określenia kosztów cyklu życia budynku</w:t>
      </w:r>
      <w:r w:rsidR="00FC02C5" w:rsidRPr="00385CFC">
        <w:rPr>
          <w:rFonts w:ascii="Arial" w:hAnsi="Arial" w:cs="Arial"/>
          <w:color w:val="806000" w:themeColor="accent4" w:themeShade="80"/>
          <w:sz w:val="21"/>
          <w:szCs w:val="21"/>
        </w:rPr>
        <w:t>, dalej jako  „Formularz danych”,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odrębnie dla każdej ze złożonych ofert.</w:t>
      </w:r>
      <w:r w:rsidR="00F358E9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bookmarkStart w:id="4" w:name="_Hlk529882196"/>
      <w:r w:rsidR="00BB0F87" w:rsidRPr="00385CFC">
        <w:rPr>
          <w:rFonts w:ascii="Arial" w:hAnsi="Arial" w:cs="Arial"/>
          <w:color w:val="806000" w:themeColor="accent4" w:themeShade="80"/>
          <w:sz w:val="21"/>
          <w:szCs w:val="21"/>
        </w:rPr>
        <w:t>Do wypełnienia Formularza zamawiający korzysta z informacji zawartych w opisie przedmiotu zamówienia tj. odpowiednio z dokumentacji projektowej i specyfikacji technicznych wykonania i odbioru robót budowlanych albo programu funkcjonalno- użytkowego</w:t>
      </w:r>
      <w:r w:rsidR="00655ABB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opracowanych na podstawie rozporządzenia Ministra Infrastruktury z dnia 2 września 2004 r. w sprawie szczegółowego zakresu i formy dokumentacji projektowej, specyfikacji technicznych wykonania i odbioru robót budowlanych oraz programu funkcjonalno-użytkowego (</w:t>
      </w:r>
      <w:proofErr w:type="spellStart"/>
      <w:r w:rsidR="00655ABB" w:rsidRPr="00385CFC">
        <w:rPr>
          <w:rFonts w:ascii="Arial" w:hAnsi="Arial" w:cs="Arial"/>
          <w:color w:val="806000" w:themeColor="accent4" w:themeShade="80"/>
          <w:sz w:val="21"/>
          <w:szCs w:val="21"/>
        </w:rPr>
        <w:t>t.j</w:t>
      </w:r>
      <w:proofErr w:type="spellEnd"/>
      <w:r w:rsidR="00655ABB" w:rsidRPr="00385CFC">
        <w:rPr>
          <w:rFonts w:ascii="Arial" w:hAnsi="Arial" w:cs="Arial"/>
          <w:color w:val="806000" w:themeColor="accent4" w:themeShade="80"/>
          <w:sz w:val="21"/>
          <w:szCs w:val="21"/>
        </w:rPr>
        <w:t>. Dz. U. 2013 r. poz. 1129).</w:t>
      </w:r>
      <w:r w:rsidR="00F174D7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</w:p>
    <w:p w14:paraId="108552F3" w14:textId="5114EAEB" w:rsidR="00E55FBF" w:rsidRPr="00385CFC" w:rsidRDefault="00E55FBF" w:rsidP="007E070F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</w:p>
    <w:p w14:paraId="4D5A9873" w14:textId="77777777" w:rsidR="00771196" w:rsidRPr="00385CFC" w:rsidRDefault="00771196" w:rsidP="007E070F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</w:p>
    <w:p w14:paraId="1E7B4FA9" w14:textId="7DA62BF4" w:rsidR="000842FB" w:rsidRPr="00385CFC" w:rsidRDefault="00F358E9" w:rsidP="007E070F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Wzór </w:t>
      </w:r>
      <w:r w:rsidR="00122144" w:rsidRPr="00385CFC">
        <w:rPr>
          <w:rFonts w:ascii="Arial" w:hAnsi="Arial" w:cs="Arial"/>
          <w:color w:val="806000" w:themeColor="accent4" w:themeShade="80"/>
          <w:sz w:val="21"/>
          <w:szCs w:val="21"/>
        </w:rPr>
        <w:t>F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ormularza </w:t>
      </w:r>
      <w:r w:rsidR="00C34835" w:rsidRPr="00385CFC">
        <w:rPr>
          <w:rFonts w:ascii="Arial" w:hAnsi="Arial" w:cs="Arial"/>
          <w:color w:val="806000" w:themeColor="accent4" w:themeShade="80"/>
          <w:sz w:val="21"/>
          <w:szCs w:val="21"/>
        </w:rPr>
        <w:t>danych</w:t>
      </w:r>
      <w:r w:rsidR="00B825DF" w:rsidRPr="00385CFC">
        <w:rPr>
          <w:rFonts w:ascii="Arial" w:hAnsi="Arial" w:cs="Arial"/>
          <w:color w:val="806000" w:themeColor="accent4" w:themeShade="80"/>
          <w:sz w:val="21"/>
          <w:szCs w:val="21"/>
        </w:rPr>
        <w:t>, składający się z niżej opracowanych Tabel 1-5</w:t>
      </w:r>
      <w:r w:rsidR="00C34835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stanowi załącznik</w:t>
      </w:r>
      <w:r w:rsidR="002B483F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nr …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do </w:t>
      </w:r>
      <w:r w:rsidR="002B483F" w:rsidRPr="00385CFC">
        <w:rPr>
          <w:rFonts w:ascii="Arial" w:hAnsi="Arial" w:cs="Arial"/>
          <w:color w:val="806000" w:themeColor="accent4" w:themeShade="80"/>
          <w:sz w:val="21"/>
          <w:szCs w:val="21"/>
        </w:rPr>
        <w:t>specyfikacji istotnych warunków zamówienia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.</w:t>
      </w:r>
      <w:bookmarkEnd w:id="4"/>
      <w:r w:rsidR="00675B43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</w:p>
    <w:p w14:paraId="7C72187C" w14:textId="77777777" w:rsidR="007E070F" w:rsidRPr="00385CFC" w:rsidRDefault="007E070F" w:rsidP="007E070F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</w:p>
    <w:p w14:paraId="0F70C798" w14:textId="2D2841D3" w:rsidR="00297F29" w:rsidRPr="00385CFC" w:rsidRDefault="00F03179" w:rsidP="007E070F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Tabela nr 1</w:t>
      </w:r>
    </w:p>
    <w:tbl>
      <w:tblPr>
        <w:tblStyle w:val="Tabelasiatki6kolorowaakcent6"/>
        <w:tblW w:w="8908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20" w:firstRow="1" w:lastRow="0" w:firstColumn="0" w:lastColumn="0" w:noHBand="0" w:noVBand="1"/>
      </w:tblPr>
      <w:tblGrid>
        <w:gridCol w:w="3107"/>
        <w:gridCol w:w="5801"/>
      </w:tblGrid>
      <w:tr w:rsidR="00385CFC" w:rsidRPr="00385CFC" w14:paraId="4CBAEA53" w14:textId="1C7C7D7D" w:rsidTr="00FB23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tcW w:w="3107" w:type="dxa"/>
            <w:tcBorders>
              <w:bottom w:val="none" w:sz="0" w:space="0" w:color="auto"/>
            </w:tcBorders>
            <w:hideMark/>
          </w:tcPr>
          <w:p w14:paraId="61B3E090" w14:textId="77777777" w:rsidR="00613DF9" w:rsidRPr="00385CFC" w:rsidRDefault="00613DF9" w:rsidP="007E070F">
            <w:pPr>
              <w:contextualSpacing/>
              <w:jc w:val="both"/>
              <w:rPr>
                <w:rFonts w:ascii="Arial" w:eastAsia="Times New Roman" w:hAnsi="Arial" w:cs="Arial"/>
                <w:color w:val="806000" w:themeColor="accent4" w:themeShade="80"/>
                <w:sz w:val="21"/>
                <w:szCs w:val="21"/>
                <w:lang w:eastAsia="pl-PL"/>
              </w:rPr>
            </w:pPr>
            <w:r w:rsidRPr="00385CFC">
              <w:rPr>
                <w:rFonts w:ascii="Arial" w:eastAsia="Times New Roman" w:hAnsi="Arial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w:t>Nazwa nadana zamówieniu przez zamawiającego</w:t>
            </w:r>
          </w:p>
        </w:tc>
        <w:tc>
          <w:tcPr>
            <w:tcW w:w="5801" w:type="dxa"/>
            <w:tcBorders>
              <w:bottom w:val="none" w:sz="0" w:space="0" w:color="auto"/>
            </w:tcBorders>
          </w:tcPr>
          <w:p w14:paraId="6EE6D9D5" w14:textId="1ADABBF3" w:rsidR="00613DF9" w:rsidRPr="00385CFC" w:rsidRDefault="0098749D" w:rsidP="007E070F">
            <w:pPr>
              <w:contextualSpacing/>
              <w:jc w:val="both"/>
              <w:rPr>
                <w:rFonts w:ascii="Arial" w:eastAsia="Times New Roman" w:hAnsi="Arial" w:cs="Arial"/>
                <w:b w:val="0"/>
                <w:bCs w:val="0"/>
                <w:color w:val="806000" w:themeColor="accent4" w:themeShade="80"/>
                <w:kern w:val="24"/>
                <w:sz w:val="21"/>
                <w:szCs w:val="21"/>
                <w:lang w:eastAsia="pl-PL"/>
              </w:rPr>
            </w:pPr>
            <w:r w:rsidRPr="00385CFC">
              <w:rPr>
                <w:rFonts w:ascii="Arial" w:eastAsia="Times New Roman" w:hAnsi="Arial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w:t>Budowa budynku</w:t>
            </w:r>
            <w:r w:rsidR="00DC6A10" w:rsidRPr="00385CFC">
              <w:rPr>
                <w:rFonts w:ascii="Arial" w:eastAsia="Times New Roman" w:hAnsi="Arial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w:t xml:space="preserve"> ż</w:t>
            </w:r>
            <w:r w:rsidRPr="00385CFC">
              <w:rPr>
                <w:rFonts w:ascii="Arial" w:eastAsia="Times New Roman" w:hAnsi="Arial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w:t>łobka w miejscowości X</w:t>
            </w:r>
          </w:p>
        </w:tc>
      </w:tr>
      <w:tr w:rsidR="00385CFC" w:rsidRPr="00385CFC" w14:paraId="0837BB63" w14:textId="293FADC7" w:rsidTr="00FB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tcW w:w="3107" w:type="dxa"/>
            <w:hideMark/>
          </w:tcPr>
          <w:p w14:paraId="39BC4F37" w14:textId="77777777" w:rsidR="00613DF9" w:rsidRPr="00385CFC" w:rsidRDefault="00613DF9" w:rsidP="007E070F">
            <w:pPr>
              <w:contextualSpacing/>
              <w:jc w:val="both"/>
              <w:rPr>
                <w:rFonts w:ascii="Arial" w:eastAsia="Times New Roman" w:hAnsi="Arial" w:cs="Arial"/>
                <w:color w:val="806000" w:themeColor="accent4" w:themeShade="80"/>
                <w:sz w:val="21"/>
                <w:szCs w:val="21"/>
                <w:lang w:eastAsia="pl-PL"/>
              </w:rPr>
            </w:pPr>
            <w:r w:rsidRPr="00385CFC">
              <w:rPr>
                <w:rFonts w:ascii="Arial" w:eastAsia="Times New Roman" w:hAnsi="Arial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w:t>Wykonawca</w:t>
            </w:r>
          </w:p>
        </w:tc>
        <w:tc>
          <w:tcPr>
            <w:tcW w:w="5801" w:type="dxa"/>
          </w:tcPr>
          <w:p w14:paraId="0AFA6644" w14:textId="77777777" w:rsidR="00613DF9" w:rsidRPr="00385CFC" w:rsidRDefault="00613DF9" w:rsidP="007E070F">
            <w:pPr>
              <w:contextualSpacing/>
              <w:jc w:val="both"/>
              <w:rPr>
                <w:rFonts w:ascii="Arial" w:eastAsia="Times New Roman" w:hAnsi="Arial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</w:pPr>
          </w:p>
        </w:tc>
      </w:tr>
      <w:tr w:rsidR="00385CFC" w:rsidRPr="00385CFC" w14:paraId="2A64A048" w14:textId="4331F04E" w:rsidTr="00FB23DE">
        <w:trPr>
          <w:trHeight w:val="420"/>
        </w:trPr>
        <w:tc>
          <w:tcPr>
            <w:tcW w:w="3107" w:type="dxa"/>
            <w:hideMark/>
          </w:tcPr>
          <w:p w14:paraId="5D1C869A" w14:textId="77777777" w:rsidR="00613DF9" w:rsidRPr="00385CFC" w:rsidRDefault="00613DF9" w:rsidP="007E070F">
            <w:pPr>
              <w:contextualSpacing/>
              <w:jc w:val="both"/>
              <w:rPr>
                <w:rFonts w:ascii="Arial" w:eastAsia="Times New Roman" w:hAnsi="Arial" w:cs="Arial"/>
                <w:color w:val="806000" w:themeColor="accent4" w:themeShade="80"/>
                <w:sz w:val="21"/>
                <w:szCs w:val="21"/>
                <w:lang w:eastAsia="pl-PL"/>
              </w:rPr>
            </w:pPr>
            <w:r w:rsidRPr="00385CFC">
              <w:rPr>
                <w:rFonts w:ascii="Arial" w:eastAsia="Times New Roman" w:hAnsi="Arial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w:t>Zamawiający</w:t>
            </w:r>
          </w:p>
        </w:tc>
        <w:tc>
          <w:tcPr>
            <w:tcW w:w="5801" w:type="dxa"/>
          </w:tcPr>
          <w:p w14:paraId="6DDCC39D" w14:textId="4F3F675E" w:rsidR="00613DF9" w:rsidRPr="00385CFC" w:rsidRDefault="006767FB" w:rsidP="007E070F">
            <w:pPr>
              <w:contextualSpacing/>
              <w:jc w:val="both"/>
              <w:rPr>
                <w:rFonts w:ascii="Arial" w:eastAsia="Times New Roman" w:hAnsi="Arial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</w:pPr>
            <w:r w:rsidRPr="00385CFC">
              <w:rPr>
                <w:rFonts w:ascii="Arial" w:eastAsia="Times New Roman" w:hAnsi="Arial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w:t xml:space="preserve"> Gmina X</w:t>
            </w:r>
          </w:p>
        </w:tc>
      </w:tr>
      <w:tr w:rsidR="00385CFC" w:rsidRPr="00385CFC" w14:paraId="664E1421" w14:textId="494951B9" w:rsidTr="00FB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tcW w:w="3107" w:type="dxa"/>
            <w:hideMark/>
          </w:tcPr>
          <w:p w14:paraId="7165B7EE" w14:textId="77777777" w:rsidR="00613DF9" w:rsidRPr="00385CFC" w:rsidRDefault="00613DF9" w:rsidP="007E070F">
            <w:pPr>
              <w:contextualSpacing/>
              <w:jc w:val="both"/>
              <w:rPr>
                <w:rFonts w:ascii="Arial" w:eastAsia="Times New Roman" w:hAnsi="Arial" w:cs="Arial"/>
                <w:color w:val="806000" w:themeColor="accent4" w:themeShade="80"/>
                <w:sz w:val="21"/>
                <w:szCs w:val="21"/>
                <w:lang w:eastAsia="pl-PL"/>
              </w:rPr>
            </w:pPr>
            <w:r w:rsidRPr="00385CFC">
              <w:rPr>
                <w:rFonts w:ascii="Arial" w:eastAsia="Times New Roman" w:hAnsi="Arial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w:t>Data wypełnienia formularza</w:t>
            </w:r>
          </w:p>
        </w:tc>
        <w:tc>
          <w:tcPr>
            <w:tcW w:w="5801" w:type="dxa"/>
          </w:tcPr>
          <w:p w14:paraId="1CD1116F" w14:textId="77777777" w:rsidR="00613DF9" w:rsidRPr="00385CFC" w:rsidRDefault="00613DF9" w:rsidP="007E070F">
            <w:pPr>
              <w:contextualSpacing/>
              <w:jc w:val="both"/>
              <w:rPr>
                <w:rFonts w:ascii="Arial" w:eastAsia="Times New Roman" w:hAnsi="Arial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</w:pPr>
          </w:p>
        </w:tc>
      </w:tr>
    </w:tbl>
    <w:p w14:paraId="69691B24" w14:textId="77777777" w:rsidR="009B2EC3" w:rsidRPr="00385CFC" w:rsidRDefault="009B2EC3" w:rsidP="007E070F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</w:p>
    <w:p w14:paraId="3727D538" w14:textId="373DA6CB" w:rsidR="0021102D" w:rsidRDefault="0021102D" w:rsidP="007E070F">
      <w:pPr>
        <w:spacing w:line="240" w:lineRule="auto"/>
        <w:contextualSpacing/>
        <w:jc w:val="both"/>
        <w:rPr>
          <w:rFonts w:ascii="Arial" w:hAnsi="Arial" w:cs="Arial"/>
          <w:b/>
          <w:color w:val="538135" w:themeColor="accent6" w:themeShade="BF"/>
          <w:sz w:val="21"/>
          <w:szCs w:val="21"/>
          <w:u w:val="single"/>
        </w:rPr>
      </w:pPr>
    </w:p>
    <w:p w14:paraId="53348DD1" w14:textId="77777777" w:rsidR="005102EB" w:rsidRDefault="005102EB" w:rsidP="007E070F">
      <w:pPr>
        <w:spacing w:line="240" w:lineRule="auto"/>
        <w:contextualSpacing/>
        <w:jc w:val="both"/>
        <w:rPr>
          <w:rFonts w:ascii="Arial" w:hAnsi="Arial" w:cs="Arial"/>
          <w:b/>
          <w:color w:val="538135" w:themeColor="accent6" w:themeShade="BF"/>
          <w:sz w:val="21"/>
          <w:szCs w:val="21"/>
          <w:u w:val="single"/>
        </w:rPr>
      </w:pPr>
    </w:p>
    <w:p w14:paraId="65EB90D3" w14:textId="4571BB36" w:rsidR="00613DF9" w:rsidRPr="00FB23DE" w:rsidRDefault="00613DF9" w:rsidP="0021102D">
      <w:pPr>
        <w:spacing w:before="120" w:after="120" w:line="240" w:lineRule="auto"/>
        <w:jc w:val="both"/>
        <w:rPr>
          <w:rFonts w:ascii="Arial" w:hAnsi="Arial" w:cs="Arial"/>
          <w:b/>
          <w:color w:val="538135" w:themeColor="accent6" w:themeShade="BF"/>
          <w:sz w:val="21"/>
          <w:szCs w:val="21"/>
          <w:u w:val="single"/>
        </w:rPr>
      </w:pPr>
      <w:r w:rsidRPr="00FB23DE">
        <w:rPr>
          <w:rFonts w:ascii="Arial" w:hAnsi="Arial" w:cs="Arial"/>
          <w:b/>
          <w:color w:val="538135" w:themeColor="accent6" w:themeShade="BF"/>
          <w:sz w:val="21"/>
          <w:szCs w:val="21"/>
          <w:u w:val="single"/>
        </w:rPr>
        <w:t>Koszty nabycia</w:t>
      </w:r>
    </w:p>
    <w:p w14:paraId="0E0FB5FB" w14:textId="65D157F8" w:rsidR="00F03179" w:rsidRDefault="00C34835" w:rsidP="0021102D">
      <w:pPr>
        <w:spacing w:before="120" w:after="120" w:line="240" w:lineRule="auto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Koszt</w:t>
      </w:r>
      <w:r w:rsidR="00C43A81" w:rsidRPr="00385CFC">
        <w:rPr>
          <w:rFonts w:ascii="Arial" w:hAnsi="Arial" w:cs="Arial"/>
          <w:color w:val="806000" w:themeColor="accent4" w:themeShade="80"/>
          <w:sz w:val="21"/>
          <w:szCs w:val="21"/>
        </w:rPr>
        <w:t>y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nabycia </w:t>
      </w:r>
      <w:r w:rsidR="0017607E" w:rsidRPr="00385CFC">
        <w:rPr>
          <w:rFonts w:ascii="Arial" w:hAnsi="Arial" w:cs="Arial"/>
          <w:color w:val="806000" w:themeColor="accent4" w:themeShade="80"/>
          <w:sz w:val="21"/>
          <w:szCs w:val="21"/>
        </w:rPr>
        <w:t>Z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amawiający określ</w:t>
      </w:r>
      <w:r w:rsidR="005054F2" w:rsidRPr="00385CFC">
        <w:rPr>
          <w:rFonts w:ascii="Arial" w:hAnsi="Arial" w:cs="Arial"/>
          <w:color w:val="806000" w:themeColor="accent4" w:themeShade="80"/>
          <w:sz w:val="21"/>
          <w:szCs w:val="21"/>
        </w:rPr>
        <w:t>a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na podstawie ceny oferty. </w:t>
      </w:r>
      <w:r w:rsidR="00771196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Obliczenia ceny oferty Wykonawca dokona zgodnie z częścią SIWZ Sposób obliczenia ceny.</w:t>
      </w:r>
    </w:p>
    <w:p w14:paraId="51A2F922" w14:textId="316C36A9" w:rsidR="00AD78B7" w:rsidRPr="00EB23FC" w:rsidRDefault="00F174D7" w:rsidP="00AD78B7">
      <w:pPr>
        <w:spacing w:before="120" w:after="120" w:line="240" w:lineRule="auto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>
        <w:rPr>
          <w:rFonts w:ascii="Arial" w:hAnsi="Arial" w:cs="Arial"/>
          <w:b/>
          <w:color w:val="806000" w:themeColor="accent4" w:themeShade="80"/>
          <w:sz w:val="21"/>
          <w:szCs w:val="21"/>
          <w:u w:val="single"/>
        </w:rPr>
        <w:t>[</w:t>
      </w:r>
      <w:r w:rsidR="00AD78B7" w:rsidRPr="00F174D7">
        <w:rPr>
          <w:rFonts w:ascii="Arial" w:hAnsi="Arial" w:cs="Arial"/>
          <w:b/>
          <w:color w:val="806000" w:themeColor="accent4" w:themeShade="80"/>
          <w:sz w:val="21"/>
          <w:szCs w:val="21"/>
          <w:u w:val="single"/>
        </w:rPr>
        <w:t>Wskazówka dla zamawiającego:</w:t>
      </w:r>
      <w:r w:rsidR="00AD78B7" w:rsidRPr="005102EB">
        <w:rPr>
          <w:rFonts w:ascii="Arial" w:hAnsi="Arial" w:cs="Arial"/>
          <w:color w:val="806000" w:themeColor="accent4" w:themeShade="80"/>
          <w:sz w:val="21"/>
          <w:szCs w:val="21"/>
        </w:rPr>
        <w:t xml:space="preserve"> Opis sposobu obliczenia ceny oferty zamawiający powinien określić w specyfikacji istotnych warunków zamówienia odmiennie dla postępowań na wykonanie robót budowlanych, odmiennie dla postępowań na zaprojektowanie i wykonanie robót budowlanych, uwzględniając przedmiot zamówienia i przyjętą w warunkach umowy formę wynagrodzenia. W tym celu zamawiający może wykorzystać postanowienia specyfikacji istotnych warunków zamówienia, które stosuje w przypadku o</w:t>
      </w:r>
      <w:r>
        <w:rPr>
          <w:rFonts w:ascii="Arial" w:hAnsi="Arial" w:cs="Arial"/>
          <w:color w:val="806000" w:themeColor="accent4" w:themeShade="80"/>
          <w:sz w:val="21"/>
          <w:szCs w:val="21"/>
        </w:rPr>
        <w:t>ceny oferty w kryterium – cena.]</w:t>
      </w:r>
    </w:p>
    <w:p w14:paraId="2B28AAB3" w14:textId="77777777" w:rsidR="00AD78B7" w:rsidRPr="00385CFC" w:rsidRDefault="00AD78B7" w:rsidP="0021102D">
      <w:pPr>
        <w:spacing w:before="120" w:after="120" w:line="240" w:lineRule="auto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</w:p>
    <w:p w14:paraId="7F47FE94" w14:textId="5052A920" w:rsidR="007E070F" w:rsidRPr="00E94A42" w:rsidRDefault="00771196" w:rsidP="00E94A42">
      <w:pPr>
        <w:spacing w:before="120" w:after="120" w:line="240" w:lineRule="auto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>Sposób obliczenia ceny</w:t>
      </w:r>
      <w:r w:rsidR="008D7561" w:rsidRPr="00E94A42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="00DE3D04" w:rsidRPr="00E94A42">
        <w:rPr>
          <w:rFonts w:ascii="Arial" w:hAnsi="Arial" w:cs="Arial"/>
          <w:color w:val="806000" w:themeColor="accent4" w:themeShade="80"/>
          <w:sz w:val="21"/>
          <w:szCs w:val="21"/>
        </w:rPr>
        <w:t>- przykładowy</w:t>
      </w:r>
    </w:p>
    <w:p w14:paraId="0D7BDD9F" w14:textId="2660C2AA" w:rsidR="00771196" w:rsidRPr="00E94A42" w:rsidRDefault="00771196" w:rsidP="00E94A42">
      <w:pPr>
        <w:pStyle w:val="Akapitzlist"/>
        <w:numPr>
          <w:ilvl w:val="0"/>
          <w:numId w:val="10"/>
        </w:numPr>
        <w:spacing w:before="120" w:after="120"/>
        <w:ind w:left="360"/>
        <w:contextualSpacing w:val="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>Wykonawca poda cenę oferty w Formularzu ofertowym obliczoną na zasadach jak niżej. Wzór formularza ofertowego stanowi Załącznik nr .. do SIWZ.</w:t>
      </w:r>
    </w:p>
    <w:p w14:paraId="644B9EF1" w14:textId="4F85B942" w:rsidR="00280F8C" w:rsidRPr="00E94A42" w:rsidRDefault="00771196" w:rsidP="00E94A42">
      <w:pPr>
        <w:pStyle w:val="Akapitzlist"/>
        <w:numPr>
          <w:ilvl w:val="0"/>
          <w:numId w:val="10"/>
        </w:numPr>
        <w:spacing w:before="120" w:after="120"/>
        <w:ind w:left="360"/>
        <w:contextualSpacing w:val="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 xml:space="preserve">Cena oferty zostanie </w:t>
      </w:r>
      <w:r w:rsidR="008012AF" w:rsidRPr="00E94A42">
        <w:rPr>
          <w:rFonts w:ascii="Arial" w:hAnsi="Arial" w:cs="Arial"/>
          <w:color w:val="806000" w:themeColor="accent4" w:themeShade="80"/>
          <w:sz w:val="21"/>
          <w:szCs w:val="21"/>
        </w:rPr>
        <w:t xml:space="preserve">obliczona </w:t>
      </w: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 xml:space="preserve"> przez Wykonawcę - w oparciu o Kosztorys ofertowy opracowany na podstawie przedmiaru robót zamieszczonego w dokumentacji projektowej. Kosztorys ofertowy wykonawca załącza do oferty.</w:t>
      </w:r>
      <w:r w:rsidR="00280F8C" w:rsidRPr="00E94A42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="00280F8C" w:rsidRPr="00E94A42">
        <w:rPr>
          <w:rFonts w:ascii="Arial" w:hAnsi="Arial" w:cs="Arial"/>
          <w:color w:val="806000" w:themeColor="accent4" w:themeShade="80"/>
          <w:sz w:val="21"/>
          <w:szCs w:val="21"/>
        </w:rPr>
        <w:t>Wszystkie błędy ujawnione w dokumentacji projektowej, specyfikacjach technicznych wykonania i odbioru robót budowlanych oraz w przedmiarze robót lub innych częściach SIWZ Wykonawca powinien zgłosić Zamawiającemu przed terminem składania ofert.</w:t>
      </w:r>
    </w:p>
    <w:p w14:paraId="22E8C0C4" w14:textId="1B4A1892" w:rsidR="00321509" w:rsidRPr="00E94A42" w:rsidRDefault="00321509" w:rsidP="00E94A42">
      <w:pPr>
        <w:pStyle w:val="Akapitzlist"/>
        <w:numPr>
          <w:ilvl w:val="0"/>
          <w:numId w:val="10"/>
        </w:numPr>
        <w:spacing w:before="120" w:after="120"/>
        <w:ind w:left="360"/>
        <w:contextualSpacing w:val="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>Wykonawca nie może samodzielnie wprowadzić żadnych zmian do przedmiaru oraz nie może pominąć żadnej pozycji przedmiarowej  z wyjątkiem sytuacji, gdy wykonawca zaoferuje zmiany rozwiązań projektowych w celu obniżenia kosztów cyklu życia. W takim przypadku Wykonawca dokona zmiany przedmiaru robot dostosowując go do zaoferowanego rozwiązania projektowego i na tej podstawie opracuje Kosztorys ofertowy.</w:t>
      </w:r>
    </w:p>
    <w:p w14:paraId="79B7F662" w14:textId="77777777" w:rsidR="00BD0BF3" w:rsidRPr="00E94A42" w:rsidRDefault="00BD0BF3" w:rsidP="00E94A42">
      <w:pPr>
        <w:pStyle w:val="Akapitzlist"/>
        <w:numPr>
          <w:ilvl w:val="0"/>
          <w:numId w:val="10"/>
        </w:numPr>
        <w:spacing w:before="120" w:after="120"/>
        <w:ind w:left="360"/>
        <w:contextualSpacing w:val="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>Kosztorys ofertowy wykonawca załącza do oferty.</w:t>
      </w:r>
    </w:p>
    <w:p w14:paraId="049D562F" w14:textId="77777777" w:rsidR="00BD0BF3" w:rsidRPr="00E94A42" w:rsidRDefault="00BD0BF3" w:rsidP="00E94A42">
      <w:pPr>
        <w:spacing w:before="120" w:after="12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</w:p>
    <w:p w14:paraId="4EEE2469" w14:textId="719F2589" w:rsidR="00771196" w:rsidRPr="00E94A42" w:rsidRDefault="00771196" w:rsidP="00E94A42">
      <w:pPr>
        <w:pStyle w:val="Akapitzlist"/>
        <w:numPr>
          <w:ilvl w:val="0"/>
          <w:numId w:val="10"/>
        </w:numPr>
        <w:spacing w:before="120" w:after="120"/>
        <w:ind w:left="360"/>
        <w:contextualSpacing w:val="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>Kosztorys ofertowy dla poszczególnych branż objętych przedmiarem należy sporządzić metodą kalkulacji uproszczonej ściśle według kolejności wyszczególnionych w nich pozycji. Wykonawca określi ceny jednostkowe netto oraz wartości netto dla wszystkich poz</w:t>
      </w:r>
      <w:r w:rsidR="00321509" w:rsidRPr="00E94A42">
        <w:rPr>
          <w:rFonts w:ascii="Arial" w:hAnsi="Arial" w:cs="Arial"/>
          <w:color w:val="806000" w:themeColor="accent4" w:themeShade="80"/>
          <w:sz w:val="21"/>
          <w:szCs w:val="21"/>
        </w:rPr>
        <w:t>ycji wymienionych w przedmiarze lub odpowiednio zmienionym przedmiarze.</w:t>
      </w:r>
    </w:p>
    <w:p w14:paraId="20F7A291" w14:textId="627F129E" w:rsidR="00771196" w:rsidRPr="00E94A42" w:rsidRDefault="00771196" w:rsidP="00E94A42">
      <w:pPr>
        <w:pStyle w:val="Akapitzlist"/>
        <w:numPr>
          <w:ilvl w:val="0"/>
          <w:numId w:val="10"/>
        </w:numPr>
        <w:spacing w:before="120" w:after="120"/>
        <w:ind w:left="360"/>
        <w:contextualSpacing w:val="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 xml:space="preserve">Do </w:t>
      </w:r>
      <w:r w:rsidR="008012AF" w:rsidRPr="00E94A42">
        <w:rPr>
          <w:rFonts w:ascii="Arial" w:hAnsi="Arial" w:cs="Arial"/>
          <w:color w:val="806000" w:themeColor="accent4" w:themeShade="80"/>
          <w:sz w:val="21"/>
          <w:szCs w:val="21"/>
        </w:rPr>
        <w:t>obliczonej</w:t>
      </w: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 xml:space="preserve"> ceny ofertowej netto Wykonawca dodaje wartość podatku VAT. Stawka podatku VAT winna być określona zgodnie z ustawą z dnia 11 marca 2004 r. o podatku od towarów i usług (</w:t>
      </w:r>
      <w:proofErr w:type="spellStart"/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>t.j</w:t>
      </w:r>
      <w:proofErr w:type="spellEnd"/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>. Dz. U. 2018 poz. 2174 ze. zm.).</w:t>
      </w:r>
    </w:p>
    <w:p w14:paraId="05158982" w14:textId="22EA1F76" w:rsidR="00BA2F62" w:rsidRPr="00E94A42" w:rsidRDefault="00771196" w:rsidP="00E94A42">
      <w:pPr>
        <w:pStyle w:val="Akapitzlist"/>
        <w:numPr>
          <w:ilvl w:val="0"/>
          <w:numId w:val="10"/>
        </w:numPr>
        <w:spacing w:before="120" w:after="120"/>
        <w:ind w:left="360"/>
        <w:contextualSpacing w:val="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 xml:space="preserve">Tak </w:t>
      </w:r>
      <w:r w:rsidR="008012AF" w:rsidRPr="00E94A42">
        <w:rPr>
          <w:rFonts w:ascii="Arial" w:hAnsi="Arial" w:cs="Arial"/>
          <w:color w:val="806000" w:themeColor="accent4" w:themeShade="80"/>
          <w:sz w:val="21"/>
          <w:szCs w:val="21"/>
        </w:rPr>
        <w:t>obliczoną</w:t>
      </w: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 xml:space="preserve"> cenę z </w:t>
      </w:r>
      <w:r w:rsidR="00BA2F62" w:rsidRPr="00E94A42">
        <w:rPr>
          <w:rFonts w:ascii="Arial" w:hAnsi="Arial" w:cs="Arial"/>
          <w:color w:val="806000" w:themeColor="accent4" w:themeShade="80"/>
          <w:sz w:val="21"/>
          <w:szCs w:val="21"/>
        </w:rPr>
        <w:t xml:space="preserve">podatkiem VAT Wykonawca zamieszcza w Tabeli nr 1 jako cenę oferty brutto. </w:t>
      </w:r>
    </w:p>
    <w:p w14:paraId="7D372FE6" w14:textId="4F2A9681" w:rsidR="00771196" w:rsidRPr="00E94A42" w:rsidRDefault="00771196" w:rsidP="00E94A42">
      <w:pPr>
        <w:pStyle w:val="Akapitzlist"/>
        <w:numPr>
          <w:ilvl w:val="0"/>
          <w:numId w:val="10"/>
        </w:numPr>
        <w:spacing w:before="120" w:after="120"/>
        <w:ind w:left="360"/>
        <w:contextualSpacing w:val="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 xml:space="preserve">Cena oferty powinna obejmować całkowity koszt wykonania zamówienia, w tym również wszelkie koszty towarzyszące wykonaniu, o których mowa w </w:t>
      </w:r>
      <w:r w:rsidR="00FE0795" w:rsidRPr="00E94A42">
        <w:rPr>
          <w:rFonts w:ascii="Arial" w:hAnsi="Arial" w:cs="Arial"/>
          <w:color w:val="806000" w:themeColor="accent4" w:themeShade="80"/>
          <w:sz w:val="21"/>
          <w:szCs w:val="21"/>
        </w:rPr>
        <w:t>specyfikacji istotnych warunków zamówienia</w:t>
      </w: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>, jakie Wykonawca poniesie na wykonanie przedmiotu zamówienia, w szczególności:</w:t>
      </w:r>
    </w:p>
    <w:p w14:paraId="49358390" w14:textId="2FC552BD" w:rsidR="00771196" w:rsidRPr="00E94A42" w:rsidRDefault="00771196" w:rsidP="00E94A42">
      <w:pPr>
        <w:pStyle w:val="Akapitzlist"/>
        <w:numPr>
          <w:ilvl w:val="1"/>
          <w:numId w:val="12"/>
        </w:numPr>
        <w:spacing w:before="120" w:after="120"/>
        <w:ind w:left="730"/>
        <w:contextualSpacing w:val="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>Koszty ogólne</w:t>
      </w:r>
      <w:r w:rsidR="008012AF" w:rsidRPr="00E94A42">
        <w:rPr>
          <w:rFonts w:ascii="Arial" w:hAnsi="Arial" w:cs="Arial"/>
          <w:color w:val="806000" w:themeColor="accent4" w:themeShade="80"/>
          <w:sz w:val="21"/>
          <w:szCs w:val="21"/>
        </w:rPr>
        <w:t xml:space="preserve"> budowy i zarządu</w:t>
      </w: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>, koszty zakupu, zysk.</w:t>
      </w:r>
    </w:p>
    <w:p w14:paraId="250512A4" w14:textId="2C334D1C" w:rsidR="00771196" w:rsidRPr="00E94A42" w:rsidRDefault="00771196" w:rsidP="00E94A42">
      <w:pPr>
        <w:pStyle w:val="Akapitzlist"/>
        <w:numPr>
          <w:ilvl w:val="1"/>
          <w:numId w:val="12"/>
        </w:numPr>
        <w:spacing w:before="120" w:after="120"/>
        <w:ind w:left="730"/>
        <w:contextualSpacing w:val="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>Koszty dojazdu, podatków, opłaty celne i inne czynniki.</w:t>
      </w:r>
    </w:p>
    <w:p w14:paraId="4EA8E390" w14:textId="41E15AB7" w:rsidR="00771196" w:rsidRPr="00E94A42" w:rsidRDefault="00771196" w:rsidP="00E94A42">
      <w:pPr>
        <w:pStyle w:val="Akapitzlist"/>
        <w:numPr>
          <w:ilvl w:val="1"/>
          <w:numId w:val="12"/>
        </w:numPr>
        <w:spacing w:before="120" w:after="120"/>
        <w:ind w:left="730"/>
        <w:contextualSpacing w:val="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>Koszty ubezpieczenia.</w:t>
      </w:r>
    </w:p>
    <w:p w14:paraId="402ED7D1" w14:textId="34C4D7FF" w:rsidR="00771196" w:rsidRPr="00E94A42" w:rsidRDefault="00771196" w:rsidP="00E94A42">
      <w:pPr>
        <w:pStyle w:val="Akapitzlist"/>
        <w:numPr>
          <w:ilvl w:val="1"/>
          <w:numId w:val="12"/>
        </w:numPr>
        <w:spacing w:before="120" w:after="120"/>
        <w:ind w:left="730"/>
        <w:contextualSpacing w:val="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>Koszty zorganizowania zaplecza budowy.</w:t>
      </w:r>
    </w:p>
    <w:p w14:paraId="601A31DC" w14:textId="041D3097" w:rsidR="00771196" w:rsidRPr="00E94A42" w:rsidRDefault="00771196" w:rsidP="00E94A42">
      <w:pPr>
        <w:pStyle w:val="Akapitzlist"/>
        <w:numPr>
          <w:ilvl w:val="1"/>
          <w:numId w:val="12"/>
        </w:numPr>
        <w:spacing w:before="120" w:after="120"/>
        <w:ind w:left="730"/>
        <w:contextualSpacing w:val="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>Koszty wykonania dokumentacji powykonawczej.</w:t>
      </w:r>
    </w:p>
    <w:p w14:paraId="67F7A2F4" w14:textId="2245A176" w:rsidR="00771196" w:rsidRPr="00E94A42" w:rsidRDefault="00771196" w:rsidP="00E94A42">
      <w:pPr>
        <w:pStyle w:val="Akapitzlist"/>
        <w:numPr>
          <w:ilvl w:val="1"/>
          <w:numId w:val="12"/>
        </w:numPr>
        <w:spacing w:before="120" w:after="120"/>
        <w:ind w:left="730"/>
        <w:contextualSpacing w:val="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>Koszty wynikające z zapewnienia sprzętu, materiałów budowlanych i innych środków wykorzystanych do wykonania przedmiotu zamówienia.</w:t>
      </w:r>
    </w:p>
    <w:p w14:paraId="22336946" w14:textId="011A07DD" w:rsidR="00771196" w:rsidRPr="00385CFC" w:rsidRDefault="00771196" w:rsidP="00E94A42">
      <w:pPr>
        <w:pStyle w:val="Akapitzlist"/>
        <w:numPr>
          <w:ilvl w:val="1"/>
          <w:numId w:val="12"/>
        </w:numPr>
        <w:spacing w:before="120" w:after="120"/>
        <w:ind w:left="730"/>
        <w:contextualSpacing w:val="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 xml:space="preserve">Koszty usuwania wad i usterek, które wystąpią 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w okresie rękojmi i gwarancji.</w:t>
      </w:r>
    </w:p>
    <w:p w14:paraId="295A54DC" w14:textId="06610101" w:rsidR="00771196" w:rsidRPr="00385CFC" w:rsidRDefault="00771196" w:rsidP="00E94A42">
      <w:pPr>
        <w:pStyle w:val="Akapitzlist"/>
        <w:numPr>
          <w:ilvl w:val="0"/>
          <w:numId w:val="10"/>
        </w:numPr>
        <w:spacing w:before="120" w:after="120"/>
        <w:ind w:left="360"/>
        <w:contextualSpacing w:val="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Koszty towarzyszące wykonaniu przedmiotu zamówienia, których nie ujęto w odrębnych pozycjach w przedmiarze robót, Wykonawca powinien ująć w cenach jednostkowych pozycji opisanych w Kosztorysie ofertowym.</w:t>
      </w:r>
    </w:p>
    <w:p w14:paraId="20A1D353" w14:textId="77777777" w:rsidR="00BD0BF3" w:rsidRDefault="00771196" w:rsidP="00E94A42">
      <w:pPr>
        <w:pStyle w:val="Akapitzlist"/>
        <w:numPr>
          <w:ilvl w:val="0"/>
          <w:numId w:val="10"/>
        </w:numPr>
        <w:spacing w:before="120" w:after="120"/>
        <w:ind w:left="360"/>
        <w:contextualSpacing w:val="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Cena oferty winna być podana w złotych polskich. </w:t>
      </w:r>
    </w:p>
    <w:p w14:paraId="4FD901F0" w14:textId="7B37A42A" w:rsidR="00771196" w:rsidRPr="00385CFC" w:rsidRDefault="00771196" w:rsidP="00E94A42">
      <w:pPr>
        <w:pStyle w:val="Akapitzlist"/>
        <w:numPr>
          <w:ilvl w:val="0"/>
          <w:numId w:val="10"/>
        </w:numPr>
        <w:spacing w:before="120" w:after="120"/>
        <w:ind w:left="360"/>
        <w:contextualSpacing w:val="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Cena oferty </w:t>
      </w:r>
      <w:r w:rsidR="008012AF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(a także wszystkie jej składniki) 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winna być wyrażona z dokładnością do dwóch miejsc po przecinku z odpowiednim zaokrągleniem w dół lub w górę w następujący sposób: w dół – jeżeli kolejna cyfra jest mniejsza od 5, w górę – jeżeli kolejna cyfra jest większa od 5 lub równa 5.</w:t>
      </w:r>
    </w:p>
    <w:p w14:paraId="264BC082" w14:textId="101F2A66" w:rsidR="00771196" w:rsidRPr="00385CFC" w:rsidRDefault="00771196" w:rsidP="00E94A42">
      <w:pPr>
        <w:pStyle w:val="Akapitzlist"/>
        <w:numPr>
          <w:ilvl w:val="0"/>
          <w:numId w:val="10"/>
        </w:numPr>
        <w:spacing w:before="120" w:after="120"/>
        <w:ind w:left="360"/>
        <w:contextualSpacing w:val="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podatku.]</w:t>
      </w:r>
    </w:p>
    <w:p w14:paraId="4131882B" w14:textId="77777777" w:rsidR="00771196" w:rsidRPr="00385CFC" w:rsidRDefault="00771196" w:rsidP="004F05E4">
      <w:pPr>
        <w:spacing w:before="120" w:after="120" w:line="240" w:lineRule="auto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</w:p>
    <w:p w14:paraId="448C0742" w14:textId="1B455C7A" w:rsidR="007E070F" w:rsidRPr="00385CFC" w:rsidRDefault="00F03179" w:rsidP="007E070F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Tabela nr 2</w:t>
      </w:r>
      <w:r w:rsidR="005E2741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="00BE1A0A">
        <w:rPr>
          <w:rFonts w:ascii="Arial" w:hAnsi="Arial" w:cs="Arial"/>
          <w:color w:val="806000" w:themeColor="accent4" w:themeShade="80"/>
          <w:sz w:val="21"/>
          <w:szCs w:val="21"/>
        </w:rPr>
        <w:t xml:space="preserve">- </w:t>
      </w:r>
      <w:r w:rsidR="007E070F" w:rsidRPr="00385CFC">
        <w:rPr>
          <w:rFonts w:ascii="Arial" w:hAnsi="Arial" w:cs="Arial"/>
          <w:color w:val="806000" w:themeColor="accent4" w:themeShade="80"/>
          <w:sz w:val="21"/>
          <w:szCs w:val="21"/>
        </w:rPr>
        <w:t>Koszty nabycia</w:t>
      </w:r>
    </w:p>
    <w:p w14:paraId="294E19B2" w14:textId="77777777" w:rsidR="007E070F" w:rsidRPr="00385CFC" w:rsidRDefault="007E070F" w:rsidP="007E070F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</w:p>
    <w:tbl>
      <w:tblPr>
        <w:tblStyle w:val="Tabelasiatki6kolorowaakcent6"/>
        <w:tblW w:w="9052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20" w:firstRow="1" w:lastRow="0" w:firstColumn="0" w:lastColumn="0" w:noHBand="0" w:noVBand="1"/>
      </w:tblPr>
      <w:tblGrid>
        <w:gridCol w:w="4627"/>
        <w:gridCol w:w="1600"/>
        <w:gridCol w:w="2825"/>
      </w:tblGrid>
      <w:tr w:rsidR="00385CFC" w:rsidRPr="00385CFC" w14:paraId="5F85C3A3" w14:textId="4C06C79C" w:rsidTr="00FB23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tcW w:w="9052" w:type="dxa"/>
            <w:gridSpan w:val="3"/>
            <w:tcBorders>
              <w:bottom w:val="none" w:sz="0" w:space="0" w:color="auto"/>
            </w:tcBorders>
            <w:hideMark/>
          </w:tcPr>
          <w:p w14:paraId="3B247D6B" w14:textId="07903B9B" w:rsidR="005154EA" w:rsidRPr="00385CFC" w:rsidRDefault="005154EA" w:rsidP="007E070F">
            <w:pPr>
              <w:contextualSpacing/>
              <w:jc w:val="both"/>
              <w:rPr>
                <w:rFonts w:ascii="Arial" w:eastAsiaTheme="minorEastAsia" w:hAnsi="Arial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</w:pPr>
            <w:r w:rsidRPr="00385CFC">
              <w:rPr>
                <w:rFonts w:ascii="Arial" w:eastAsiaTheme="minorEastAsia" w:hAnsi="Arial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w:t>Rodzaje grup kosztów</w:t>
            </w:r>
          </w:p>
        </w:tc>
      </w:tr>
      <w:tr w:rsidR="00385CFC" w:rsidRPr="00385CFC" w14:paraId="4076B5DC" w14:textId="6A9001AE" w:rsidTr="00FB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4627" w:type="dxa"/>
            <w:hideMark/>
          </w:tcPr>
          <w:p w14:paraId="29AF2DA4" w14:textId="77777777" w:rsidR="005154EA" w:rsidRPr="00385CFC" w:rsidRDefault="005154EA" w:rsidP="007E070F">
            <w:pPr>
              <w:contextualSpacing/>
              <w:jc w:val="both"/>
              <w:rPr>
                <w:rFonts w:ascii="Arial" w:eastAsia="Times New Roman" w:hAnsi="Arial" w:cs="Arial"/>
                <w:color w:val="806000" w:themeColor="accent4" w:themeShade="80"/>
                <w:sz w:val="21"/>
                <w:szCs w:val="21"/>
                <w:lang w:eastAsia="pl-PL"/>
              </w:rPr>
            </w:pPr>
            <w:r w:rsidRPr="00385CFC">
              <w:rPr>
                <w:rFonts w:ascii="Arial" w:eastAsia="Times New Roman" w:hAnsi="Arial" w:cs="Arial"/>
                <w:b/>
                <w:bCs/>
                <w:color w:val="806000" w:themeColor="accent4" w:themeShade="80"/>
                <w:kern w:val="24"/>
                <w:sz w:val="21"/>
                <w:szCs w:val="21"/>
                <w:lang w:eastAsia="pl-PL"/>
              </w:rPr>
              <w:t>Koszty nabycia</w:t>
            </w:r>
          </w:p>
        </w:tc>
        <w:tc>
          <w:tcPr>
            <w:tcW w:w="1600" w:type="dxa"/>
          </w:tcPr>
          <w:p w14:paraId="47198570" w14:textId="75A11C88" w:rsidR="005154EA" w:rsidRPr="00385CFC" w:rsidRDefault="005154EA" w:rsidP="007E070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806000" w:themeColor="accent4" w:themeShade="80"/>
                <w:kern w:val="24"/>
                <w:sz w:val="21"/>
                <w:szCs w:val="21"/>
                <w:lang w:eastAsia="pl-PL"/>
              </w:rPr>
            </w:pPr>
            <w:r w:rsidRPr="00385CFC">
              <w:rPr>
                <w:rFonts w:ascii="Arial" w:eastAsia="Times New Roman" w:hAnsi="Arial" w:cs="Arial"/>
                <w:b/>
                <w:bCs/>
                <w:color w:val="806000" w:themeColor="accent4" w:themeShade="80"/>
                <w:kern w:val="24"/>
                <w:sz w:val="21"/>
                <w:szCs w:val="21"/>
                <w:lang w:eastAsia="pl-PL"/>
              </w:rPr>
              <w:t>Brutto</w:t>
            </w:r>
          </w:p>
        </w:tc>
        <w:tc>
          <w:tcPr>
            <w:tcW w:w="2825" w:type="dxa"/>
          </w:tcPr>
          <w:p w14:paraId="319D6DCB" w14:textId="29A638C4" w:rsidR="005154EA" w:rsidRPr="00385CFC" w:rsidRDefault="005154EA" w:rsidP="007E070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806000" w:themeColor="accent4" w:themeShade="80"/>
                <w:kern w:val="24"/>
                <w:sz w:val="21"/>
                <w:szCs w:val="21"/>
                <w:lang w:eastAsia="pl-PL"/>
              </w:rPr>
            </w:pPr>
            <w:r w:rsidRPr="00385CFC">
              <w:rPr>
                <w:rFonts w:ascii="Arial" w:eastAsia="Times New Roman" w:hAnsi="Arial" w:cs="Arial"/>
                <w:b/>
                <w:bCs/>
                <w:color w:val="806000" w:themeColor="accent4" w:themeShade="80"/>
                <w:kern w:val="24"/>
                <w:sz w:val="21"/>
                <w:szCs w:val="21"/>
                <w:lang w:eastAsia="pl-PL"/>
              </w:rPr>
              <w:t>Netto (</w:t>
            </w:r>
            <w:r w:rsidR="00627C02" w:rsidRPr="00385CFC">
              <w:rPr>
                <w:rFonts w:ascii="Arial" w:eastAsia="Times New Roman" w:hAnsi="Arial" w:cs="Arial"/>
                <w:b/>
                <w:bCs/>
                <w:color w:val="806000" w:themeColor="accent4" w:themeShade="80"/>
                <w:kern w:val="24"/>
                <w:sz w:val="21"/>
                <w:szCs w:val="21"/>
                <w:lang w:eastAsia="pl-PL"/>
              </w:rPr>
              <w:t>bez podatku od towarów i usług</w:t>
            </w:r>
            <w:r w:rsidRPr="00385CFC">
              <w:rPr>
                <w:rFonts w:ascii="Arial" w:eastAsia="Times New Roman" w:hAnsi="Arial" w:cs="Arial"/>
                <w:b/>
                <w:bCs/>
                <w:color w:val="806000" w:themeColor="accent4" w:themeShade="80"/>
                <w:kern w:val="24"/>
                <w:sz w:val="21"/>
                <w:szCs w:val="21"/>
                <w:lang w:eastAsia="pl-PL"/>
              </w:rPr>
              <w:t>)</w:t>
            </w:r>
          </w:p>
        </w:tc>
      </w:tr>
      <w:tr w:rsidR="00FB23DE" w:rsidRPr="00385CFC" w14:paraId="119EEC0D" w14:textId="33488D58" w:rsidTr="00FB23DE">
        <w:trPr>
          <w:trHeight w:val="402"/>
        </w:trPr>
        <w:tc>
          <w:tcPr>
            <w:tcW w:w="4627" w:type="dxa"/>
            <w:hideMark/>
          </w:tcPr>
          <w:p w14:paraId="252B8520" w14:textId="68DC7278" w:rsidR="005154EA" w:rsidRPr="00385CFC" w:rsidRDefault="005154EA" w:rsidP="007E070F">
            <w:pPr>
              <w:contextualSpacing/>
              <w:jc w:val="both"/>
              <w:rPr>
                <w:rFonts w:ascii="Arial" w:eastAsia="Times New Roman" w:hAnsi="Arial" w:cs="Arial"/>
                <w:color w:val="806000" w:themeColor="accent4" w:themeShade="80"/>
                <w:sz w:val="21"/>
                <w:szCs w:val="21"/>
                <w:lang w:eastAsia="pl-PL"/>
              </w:rPr>
            </w:pPr>
            <w:r w:rsidRPr="00385CFC">
              <w:rPr>
                <w:rFonts w:ascii="Arial" w:eastAsia="Times New Roman" w:hAnsi="Arial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w:t xml:space="preserve">Cena oferty </w:t>
            </w:r>
          </w:p>
        </w:tc>
        <w:tc>
          <w:tcPr>
            <w:tcW w:w="1600" w:type="dxa"/>
          </w:tcPr>
          <w:p w14:paraId="3E6DC7C3" w14:textId="77777777" w:rsidR="005154EA" w:rsidRPr="00385CFC" w:rsidRDefault="005154EA" w:rsidP="007E070F">
            <w:pPr>
              <w:contextualSpacing/>
              <w:jc w:val="both"/>
              <w:rPr>
                <w:rFonts w:ascii="Arial" w:eastAsia="Times New Roman" w:hAnsi="Arial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</w:pPr>
          </w:p>
        </w:tc>
        <w:tc>
          <w:tcPr>
            <w:tcW w:w="2825" w:type="dxa"/>
          </w:tcPr>
          <w:p w14:paraId="01633D58" w14:textId="77777777" w:rsidR="005154EA" w:rsidRPr="00385CFC" w:rsidRDefault="005154EA" w:rsidP="007E070F">
            <w:pPr>
              <w:contextualSpacing/>
              <w:jc w:val="both"/>
              <w:rPr>
                <w:rFonts w:ascii="Arial" w:eastAsia="Times New Roman" w:hAnsi="Arial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</w:pPr>
          </w:p>
        </w:tc>
      </w:tr>
    </w:tbl>
    <w:p w14:paraId="7E5FAB0D" w14:textId="6CFC643A" w:rsidR="009B2EC3" w:rsidRPr="00385CFC" w:rsidRDefault="009B2EC3" w:rsidP="007E070F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</w:p>
    <w:p w14:paraId="5D14858F" w14:textId="77777777" w:rsidR="0021102D" w:rsidRDefault="0021102D" w:rsidP="007E070F">
      <w:pPr>
        <w:spacing w:line="240" w:lineRule="auto"/>
        <w:contextualSpacing/>
        <w:jc w:val="both"/>
        <w:rPr>
          <w:rFonts w:ascii="Arial" w:hAnsi="Arial" w:cs="Arial"/>
          <w:b/>
          <w:color w:val="538135" w:themeColor="accent6" w:themeShade="BF"/>
          <w:sz w:val="21"/>
          <w:szCs w:val="21"/>
          <w:u w:val="single"/>
        </w:rPr>
      </w:pPr>
    </w:p>
    <w:p w14:paraId="73FB068B" w14:textId="77777777" w:rsidR="005102EB" w:rsidRDefault="005102EB">
      <w:pPr>
        <w:rPr>
          <w:rFonts w:ascii="Arial" w:hAnsi="Arial" w:cs="Arial"/>
          <w:b/>
          <w:color w:val="538135" w:themeColor="accent6" w:themeShade="BF"/>
          <w:sz w:val="21"/>
          <w:szCs w:val="21"/>
          <w:u w:val="single"/>
        </w:rPr>
      </w:pPr>
      <w:r>
        <w:rPr>
          <w:rFonts w:ascii="Arial" w:hAnsi="Arial" w:cs="Arial"/>
          <w:b/>
          <w:color w:val="538135" w:themeColor="accent6" w:themeShade="BF"/>
          <w:sz w:val="21"/>
          <w:szCs w:val="21"/>
          <w:u w:val="single"/>
        </w:rPr>
        <w:br w:type="page"/>
      </w:r>
    </w:p>
    <w:p w14:paraId="26F98258" w14:textId="77777777" w:rsidR="005102EB" w:rsidRDefault="005102EB" w:rsidP="0021102D">
      <w:pPr>
        <w:spacing w:before="120" w:after="120" w:line="240" w:lineRule="auto"/>
        <w:jc w:val="both"/>
        <w:rPr>
          <w:rFonts w:ascii="Arial" w:hAnsi="Arial" w:cs="Arial"/>
          <w:b/>
          <w:color w:val="538135" w:themeColor="accent6" w:themeShade="BF"/>
          <w:sz w:val="21"/>
          <w:szCs w:val="21"/>
          <w:u w:val="single"/>
        </w:rPr>
      </w:pPr>
    </w:p>
    <w:p w14:paraId="299DFA43" w14:textId="6B61EE22" w:rsidR="00613DF9" w:rsidRPr="00FB23DE" w:rsidRDefault="00613DF9" w:rsidP="0021102D">
      <w:pPr>
        <w:spacing w:before="120" w:after="120" w:line="240" w:lineRule="auto"/>
        <w:jc w:val="both"/>
        <w:rPr>
          <w:rFonts w:ascii="Arial" w:hAnsi="Arial" w:cs="Arial"/>
          <w:b/>
          <w:color w:val="538135" w:themeColor="accent6" w:themeShade="BF"/>
          <w:sz w:val="21"/>
          <w:szCs w:val="21"/>
          <w:u w:val="single"/>
        </w:rPr>
      </w:pPr>
      <w:r w:rsidRPr="00FB23DE">
        <w:rPr>
          <w:rFonts w:ascii="Arial" w:hAnsi="Arial" w:cs="Arial"/>
          <w:b/>
          <w:color w:val="538135" w:themeColor="accent6" w:themeShade="BF"/>
          <w:sz w:val="21"/>
          <w:szCs w:val="21"/>
          <w:u w:val="single"/>
        </w:rPr>
        <w:t>Koszty użytkowania</w:t>
      </w:r>
    </w:p>
    <w:p w14:paraId="78EA26DF" w14:textId="4524B35D" w:rsidR="00CB5FBD" w:rsidRPr="00385CFC" w:rsidRDefault="00CB5FBD" w:rsidP="0021102D">
      <w:pPr>
        <w:spacing w:before="120" w:after="120" w:line="240" w:lineRule="auto"/>
        <w:jc w:val="both"/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Koszt</w:t>
      </w:r>
      <w:r w:rsidR="003839FE" w:rsidRPr="00385CFC">
        <w:rPr>
          <w:rFonts w:ascii="Arial" w:hAnsi="Arial" w:cs="Arial"/>
          <w:color w:val="806000" w:themeColor="accent4" w:themeShade="80"/>
          <w:sz w:val="21"/>
          <w:szCs w:val="21"/>
        </w:rPr>
        <w:t>y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użytkowania zamawiający obliczy </w:t>
      </w:r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jako sumę iloczynów ilości zużywanej w ciągu roku energii końcowej lub nośników energii oraz wody, cen jednostkowych energii końcowej lub nośnika energii oraz wody i okresu obliczeniowego, według wzoru:</w:t>
      </w:r>
    </w:p>
    <w:p w14:paraId="62C06493" w14:textId="77777777" w:rsidR="008D7A5D" w:rsidRPr="00385CFC" w:rsidRDefault="008D7A5D" w:rsidP="007E070F">
      <w:pPr>
        <w:spacing w:before="150" w:line="240" w:lineRule="auto"/>
        <w:ind w:left="-142"/>
        <w:contextualSpacing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</w:p>
    <w:p w14:paraId="49E21EB0" w14:textId="2D7868AC" w:rsidR="00CB5FBD" w:rsidRPr="00FB23DE" w:rsidRDefault="00D71076" w:rsidP="007E070F">
      <w:pPr>
        <w:spacing w:before="150" w:after="0" w:line="240" w:lineRule="auto"/>
        <w:ind w:left="72"/>
        <w:contextualSpacing/>
        <w:jc w:val="both"/>
        <w:rPr>
          <w:rFonts w:ascii="Arial" w:eastAsia="Times New Roman" w:hAnsi="Arial" w:cs="Arial"/>
          <w:b/>
          <w:color w:val="538135" w:themeColor="accent6" w:themeShade="BF"/>
          <w:sz w:val="21"/>
          <w:szCs w:val="21"/>
          <w:lang w:eastAsia="pl-PL"/>
        </w:rPr>
      </w:pPr>
      <m:oMath>
        <m:sSub>
          <m:sSubPr>
            <m:ctrlPr>
              <w:rPr>
                <w:rFonts w:ascii="Cambria Math" w:eastAsiaTheme="minorEastAsia" w:hAnsi="Cambria Math" w:cs="Arial"/>
                <w:b/>
                <w:bCs/>
                <w:i/>
                <w:iCs/>
                <w:color w:val="538135" w:themeColor="accent6" w:themeShade="BF"/>
                <w:kern w:val="24"/>
                <w:sz w:val="21"/>
                <w:szCs w:val="21"/>
                <w:lang w:eastAsia="pl-P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uz</m:t>
            </m:r>
          </m:sub>
        </m:sSub>
      </m:oMath>
      <w:r w:rsidR="00CB5FBD" w:rsidRPr="00FB23DE">
        <w:rPr>
          <w:rFonts w:ascii="Arial" w:eastAsiaTheme="minorEastAsia" w:hAnsi="Arial" w:cs="Arial"/>
          <w:b/>
          <w:color w:val="538135" w:themeColor="accent6" w:themeShade="BF"/>
          <w:kern w:val="24"/>
          <w:sz w:val="21"/>
          <w:szCs w:val="21"/>
          <w:lang w:eastAsia="pl-PL"/>
        </w:rPr>
        <w:t xml:space="preserve"> = 30 • ∑    (</w:t>
      </w:r>
      <m:oMath>
        <m:sSub>
          <m:sSubPr>
            <m:ctrlPr>
              <w:rPr>
                <w:rFonts w:ascii="Cambria Math" w:eastAsiaTheme="minorEastAsia" w:hAnsi="Cambria Math" w:cs="Arial"/>
                <w:b/>
                <w:i/>
                <w:iCs/>
                <w:color w:val="538135" w:themeColor="accent6" w:themeShade="BF"/>
                <w:kern w:val="24"/>
                <w:sz w:val="21"/>
                <w:szCs w:val="21"/>
                <w:lang w:eastAsia="pl-P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 Math" w:cs="Arial"/>
            <w:color w:val="538135" w:themeColor="accent6" w:themeShade="BF"/>
            <w:kern w:val="24"/>
            <w:sz w:val="21"/>
            <w:szCs w:val="21"/>
            <w:lang w:eastAsia="pl-PL"/>
          </w:rPr>
          <m:t> </m:t>
        </m:r>
      </m:oMath>
      <w:r w:rsidR="00CB5FBD" w:rsidRPr="00FB23DE">
        <w:rPr>
          <w:rFonts w:ascii="Arial" w:eastAsiaTheme="minorEastAsia" w:hAnsi="Arial" w:cs="Arial"/>
          <w:b/>
          <w:color w:val="538135" w:themeColor="accent6" w:themeShade="BF"/>
          <w:kern w:val="24"/>
          <w:sz w:val="21"/>
          <w:szCs w:val="21"/>
          <w:lang w:eastAsia="pl-PL"/>
        </w:rPr>
        <w:t xml:space="preserve">• </w:t>
      </w:r>
      <m:oMath>
        <m:sSub>
          <m:sSubPr>
            <m:ctrlPr>
              <w:rPr>
                <w:rFonts w:ascii="Cambria Math" w:eastAsiaTheme="minorEastAsia" w:hAnsi="Cambria Math" w:cs="Arial"/>
                <w:b/>
                <w:i/>
                <w:iCs/>
                <w:color w:val="538135" w:themeColor="accent6" w:themeShade="BF"/>
                <w:kern w:val="24"/>
                <w:sz w:val="21"/>
                <w:szCs w:val="21"/>
                <w:lang w:eastAsia="pl-P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jn</m:t>
            </m:r>
          </m:sub>
        </m:sSub>
      </m:oMath>
      <w:r w:rsidR="00CB5FBD" w:rsidRPr="00FB23DE">
        <w:rPr>
          <w:rFonts w:ascii="Arial" w:eastAsiaTheme="minorEastAsia" w:hAnsi="Arial" w:cs="Arial"/>
          <w:b/>
          <w:color w:val="538135" w:themeColor="accent6" w:themeShade="BF"/>
          <w:kern w:val="24"/>
          <w:sz w:val="21"/>
          <w:szCs w:val="21"/>
          <w:lang w:eastAsia="pl-PL"/>
        </w:rPr>
        <w:t>)</w:t>
      </w:r>
    </w:p>
    <w:p w14:paraId="09DF42CF" w14:textId="77777777" w:rsidR="008D7A5D" w:rsidRPr="00385CFC" w:rsidRDefault="008D7A5D" w:rsidP="007E070F">
      <w:pPr>
        <w:spacing w:before="150" w:after="0" w:line="240" w:lineRule="auto"/>
        <w:ind w:left="72"/>
        <w:contextualSpacing/>
        <w:jc w:val="both"/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</w:pPr>
    </w:p>
    <w:p w14:paraId="02C03283" w14:textId="77777777" w:rsidR="00CB5FBD" w:rsidRPr="00385CFC" w:rsidRDefault="00CB5FBD" w:rsidP="005D6805">
      <w:pPr>
        <w:spacing w:before="120" w:after="120" w:line="240" w:lineRule="auto"/>
        <w:ind w:left="72"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gdzie:</w:t>
      </w:r>
    </w:p>
    <w:p w14:paraId="225E86A3" w14:textId="77777777" w:rsidR="00CB5FBD" w:rsidRPr="00385CFC" w:rsidRDefault="00CB5FBD" w:rsidP="005D68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994"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30 – okres obliczeniowy,</w:t>
      </w:r>
    </w:p>
    <w:p w14:paraId="1F5FD3CA" w14:textId="77777777" w:rsidR="00CB5FBD" w:rsidRPr="00385CFC" w:rsidRDefault="00CB5FBD" w:rsidP="005D68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994"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n – każdy kolejny rodzaj energii końcowej lub nośnika energii oraz wody,</w:t>
      </w:r>
    </w:p>
    <w:p w14:paraId="3A4CBC2F" w14:textId="77777777" w:rsidR="00CB5FBD" w:rsidRPr="00385CFC" w:rsidRDefault="00D71076" w:rsidP="005D68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994"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color w:val="806000" w:themeColor="accent4" w:themeShade="80"/>
                <w:kern w:val="24"/>
                <w:sz w:val="21"/>
                <w:szCs w:val="21"/>
                <w:lang w:eastAsia="pl-PL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m:t>E</m:t>
            </m:r>
          </m:e>
          <m:sub>
            <m:r>
              <w:rPr>
                <w:rFonts w:ascii="Cambria Math" w:eastAsiaTheme="minorEastAsia" w:hAnsi="Cambria Math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m:t>n</m:t>
            </m:r>
          </m:sub>
        </m:sSub>
        <m:r>
          <w:rPr>
            <w:rFonts w:ascii="Cambria Math" w:eastAsiaTheme="minorEastAsia" w:hAnsi="Cambria Math" w:cs="Arial"/>
            <w:color w:val="806000" w:themeColor="accent4" w:themeShade="80"/>
            <w:kern w:val="24"/>
            <w:sz w:val="21"/>
            <w:szCs w:val="21"/>
            <w:lang w:eastAsia="pl-PL"/>
          </w:rPr>
          <m:t> </m:t>
        </m:r>
      </m:oMath>
      <w:r w:rsidR="00CB5FBD"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– ilość n-tej energii końcowej lub n-tego nośnika energii oraz wody zużywanej w ciągu roku,</w:t>
      </w:r>
    </w:p>
    <w:p w14:paraId="2CDC1BB6" w14:textId="77777777" w:rsidR="00CB5FBD" w:rsidRPr="00385CFC" w:rsidRDefault="00D71076" w:rsidP="005D68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994"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color w:val="806000" w:themeColor="accent4" w:themeShade="80"/>
                <w:kern w:val="24"/>
                <w:sz w:val="21"/>
                <w:szCs w:val="21"/>
                <w:lang w:eastAsia="pl-PL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m:t>C</m:t>
            </m:r>
          </m:e>
          <m:sub>
            <m:r>
              <w:rPr>
                <w:rFonts w:ascii="Cambria Math" w:eastAsiaTheme="minorEastAsia" w:hAnsi="Cambria Math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m:t>jn</m:t>
            </m:r>
          </m:sub>
        </m:sSub>
      </m:oMath>
      <w:r w:rsidR="00CB5FBD"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 xml:space="preserve"> – cena jednostkowa n-tej energii końcowej lub n-tego nośnika energii oraz wody.</w:t>
      </w:r>
    </w:p>
    <w:p w14:paraId="131FD748" w14:textId="77777777" w:rsidR="00CB5FBD" w:rsidRPr="00385CFC" w:rsidRDefault="00CB5FBD" w:rsidP="007E070F">
      <w:pPr>
        <w:widowControl w:val="0"/>
        <w:autoSpaceDE w:val="0"/>
        <w:autoSpaceDN w:val="0"/>
        <w:adjustRightInd w:val="0"/>
        <w:spacing w:after="0" w:line="240" w:lineRule="auto"/>
        <w:ind w:firstLine="431"/>
        <w:contextualSpacing/>
        <w:jc w:val="both"/>
        <w:rPr>
          <w:rFonts w:ascii="Arial" w:eastAsiaTheme="minorEastAsia" w:hAnsi="Arial" w:cs="Arial"/>
          <w:b/>
          <w:color w:val="806000" w:themeColor="accent4" w:themeShade="80"/>
          <w:sz w:val="21"/>
          <w:szCs w:val="21"/>
          <w:lang w:eastAsia="pl-PL"/>
        </w:rPr>
      </w:pPr>
    </w:p>
    <w:p w14:paraId="603256C9" w14:textId="0D4E17AD" w:rsidR="00CB5FBD" w:rsidRPr="00385CFC" w:rsidRDefault="00CB5FBD" w:rsidP="004F05E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</w:pPr>
      <w:r w:rsidRPr="00385CFC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Koszty użytkowania na potrzeby kalkulacji kosztów cyklu życia zamawiający oblicz</w:t>
      </w:r>
      <w:r w:rsidR="005054F2" w:rsidRPr="00385CFC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a</w:t>
      </w:r>
      <w:r w:rsidRPr="00385CFC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 xml:space="preserve"> na podstawie zużycia energii na potrzeby ogrzewania budynku, przygotowania ciepłej wody użytkowej, chłodzenia budynku, zaopatrzenia w wodę i oświetlenia wbudowanego. </w:t>
      </w:r>
    </w:p>
    <w:p w14:paraId="55568C52" w14:textId="7264FC92" w:rsidR="00CB5FBD" w:rsidRPr="00385CFC" w:rsidRDefault="001073DB" w:rsidP="004F05E4">
      <w:pPr>
        <w:spacing w:before="120" w:after="120" w:line="240" w:lineRule="auto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W tym celu zamawiający </w:t>
      </w:r>
      <w:r w:rsidR="003839FE" w:rsidRPr="00385CFC">
        <w:rPr>
          <w:rFonts w:ascii="Arial" w:hAnsi="Arial" w:cs="Arial"/>
          <w:color w:val="806000" w:themeColor="accent4" w:themeShade="80"/>
          <w:sz w:val="21"/>
          <w:szCs w:val="21"/>
        </w:rPr>
        <w:t>określ</w:t>
      </w:r>
      <w:r w:rsidR="00F659D6">
        <w:rPr>
          <w:rFonts w:ascii="Arial" w:hAnsi="Arial" w:cs="Arial"/>
          <w:color w:val="806000" w:themeColor="accent4" w:themeShade="80"/>
          <w:sz w:val="21"/>
          <w:szCs w:val="21"/>
        </w:rPr>
        <w:t>a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="003D627E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w Formularzu </w:t>
      </w:r>
      <w:r w:rsidR="007B3326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danych </w:t>
      </w:r>
      <w:r w:rsidR="0034656B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na podstawie 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charakterystyk</w:t>
      </w:r>
      <w:r w:rsidR="0034656B" w:rsidRPr="00385CFC">
        <w:rPr>
          <w:rFonts w:ascii="Arial" w:hAnsi="Arial" w:cs="Arial"/>
          <w:color w:val="806000" w:themeColor="accent4" w:themeShade="80"/>
          <w:sz w:val="21"/>
          <w:szCs w:val="21"/>
        </w:rPr>
        <w:t>i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energetyczn</w:t>
      </w:r>
      <w:r w:rsidR="0034656B" w:rsidRPr="00385CFC">
        <w:rPr>
          <w:rFonts w:ascii="Arial" w:hAnsi="Arial" w:cs="Arial"/>
          <w:color w:val="806000" w:themeColor="accent4" w:themeShade="80"/>
          <w:sz w:val="21"/>
          <w:szCs w:val="21"/>
        </w:rPr>
        <w:t>ej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budynku</w:t>
      </w:r>
      <w:r w:rsidR="0034656B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maksymaln</w:t>
      </w:r>
      <w:r w:rsidR="0034656B" w:rsidRPr="00385CFC">
        <w:rPr>
          <w:rFonts w:ascii="Arial" w:hAnsi="Arial" w:cs="Arial"/>
          <w:color w:val="806000" w:themeColor="accent4" w:themeShade="80"/>
          <w:sz w:val="21"/>
          <w:szCs w:val="21"/>
        </w:rPr>
        <w:t>ą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iloś</w:t>
      </w:r>
      <w:r w:rsidR="0034656B" w:rsidRPr="00385CFC">
        <w:rPr>
          <w:rFonts w:ascii="Arial" w:hAnsi="Arial" w:cs="Arial"/>
          <w:color w:val="806000" w:themeColor="accent4" w:themeShade="80"/>
          <w:sz w:val="21"/>
          <w:szCs w:val="21"/>
        </w:rPr>
        <w:t>ć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energii końcowej lub nośników energii zużywanych w ciągu roku, oraz maksymalne zużycie wody w ciągu roku</w:t>
      </w:r>
      <w:r w:rsidR="003839FE" w:rsidRPr="00385CFC">
        <w:rPr>
          <w:rFonts w:ascii="Arial" w:hAnsi="Arial" w:cs="Arial"/>
          <w:color w:val="806000" w:themeColor="accent4" w:themeShade="80"/>
          <w:sz w:val="21"/>
          <w:szCs w:val="21"/>
        </w:rPr>
        <w:t>, a</w:t>
      </w:r>
      <w:r w:rsidR="00791150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także ceny jednostkowe energii końcowej lub nośników energii oraz wody, które przyjmie do obliczenia kosztów użytkowania.</w:t>
      </w:r>
    </w:p>
    <w:p w14:paraId="3E8B84EB" w14:textId="7BD74B01" w:rsidR="00F174D7" w:rsidRDefault="00F174D7" w:rsidP="005102EB">
      <w:pPr>
        <w:spacing w:before="120" w:after="120" w:line="240" w:lineRule="auto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>
        <w:rPr>
          <w:rFonts w:ascii="Arial" w:hAnsi="Arial" w:cs="Arial"/>
          <w:b/>
          <w:color w:val="806000" w:themeColor="accent4" w:themeShade="80"/>
          <w:sz w:val="21"/>
          <w:szCs w:val="21"/>
          <w:u w:val="single"/>
        </w:rPr>
        <w:t>[</w:t>
      </w:r>
      <w:r w:rsidR="005102EB" w:rsidRPr="00F174D7">
        <w:rPr>
          <w:rFonts w:ascii="Arial" w:hAnsi="Arial" w:cs="Arial"/>
          <w:b/>
          <w:color w:val="806000" w:themeColor="accent4" w:themeShade="80"/>
          <w:sz w:val="21"/>
          <w:szCs w:val="21"/>
          <w:u w:val="single"/>
        </w:rPr>
        <w:t>Wskazówka dla zamawiającego:</w:t>
      </w:r>
      <w:r w:rsidR="005102EB" w:rsidRPr="005102EB">
        <w:rPr>
          <w:rFonts w:ascii="Arial" w:hAnsi="Arial" w:cs="Arial"/>
          <w:color w:val="806000" w:themeColor="accent4" w:themeShade="80"/>
          <w:sz w:val="21"/>
          <w:szCs w:val="21"/>
        </w:rPr>
        <w:t xml:space="preserve"> Charakterystykę energetyczną budynku zamawiający  opracowuje zgodnie z przepisami wydanymi na podstawie art. 15 ustawy z dnia 29 sierpnia 2014 r. o charakterystyce energetycznej budynków (</w:t>
      </w:r>
      <w:proofErr w:type="spellStart"/>
      <w:r w:rsidR="005102EB" w:rsidRPr="005102EB">
        <w:rPr>
          <w:rFonts w:ascii="Arial" w:hAnsi="Arial" w:cs="Arial"/>
          <w:color w:val="806000" w:themeColor="accent4" w:themeShade="80"/>
          <w:sz w:val="21"/>
          <w:szCs w:val="21"/>
        </w:rPr>
        <w:t>t.j</w:t>
      </w:r>
      <w:proofErr w:type="spellEnd"/>
      <w:r w:rsidR="005102EB" w:rsidRPr="005102EB">
        <w:rPr>
          <w:rFonts w:ascii="Arial" w:hAnsi="Arial" w:cs="Arial"/>
          <w:color w:val="806000" w:themeColor="accent4" w:themeShade="80"/>
          <w:sz w:val="21"/>
          <w:szCs w:val="21"/>
        </w:rPr>
        <w:t xml:space="preserve">. Dz. U. 2018 r. poz. 1984 z </w:t>
      </w:r>
      <w:proofErr w:type="spellStart"/>
      <w:r w:rsidR="005102EB" w:rsidRPr="005102EB">
        <w:rPr>
          <w:rFonts w:ascii="Arial" w:hAnsi="Arial" w:cs="Arial"/>
          <w:color w:val="806000" w:themeColor="accent4" w:themeShade="80"/>
          <w:sz w:val="21"/>
          <w:szCs w:val="21"/>
        </w:rPr>
        <w:t>późn</w:t>
      </w:r>
      <w:proofErr w:type="spellEnd"/>
      <w:r w:rsidR="005102EB" w:rsidRPr="005102EB">
        <w:rPr>
          <w:rFonts w:ascii="Arial" w:hAnsi="Arial" w:cs="Arial"/>
          <w:color w:val="806000" w:themeColor="accent4" w:themeShade="80"/>
          <w:sz w:val="21"/>
          <w:szCs w:val="21"/>
        </w:rPr>
        <w:t xml:space="preserve">. zm.). Sposób jej obliczenia i przedstawienia określa rozporządzenie Ministra Infrastruktury i Rozwoju z dnia 27 lutego 2015 r. w sprawie metodologii wyznaczania charakterystyki energetycznej budynku lub części budynku oraz świadectw charakterystyki energetycznej (Dz.U. 2015 r. poz. 376 z </w:t>
      </w:r>
      <w:proofErr w:type="spellStart"/>
      <w:r w:rsidR="005102EB" w:rsidRPr="005102EB">
        <w:rPr>
          <w:rFonts w:ascii="Arial" w:hAnsi="Arial" w:cs="Arial"/>
          <w:color w:val="806000" w:themeColor="accent4" w:themeShade="80"/>
          <w:sz w:val="21"/>
          <w:szCs w:val="21"/>
        </w:rPr>
        <w:t>późn</w:t>
      </w:r>
      <w:proofErr w:type="spellEnd"/>
      <w:r w:rsidR="005102EB" w:rsidRPr="005102EB">
        <w:rPr>
          <w:rFonts w:ascii="Arial" w:hAnsi="Arial" w:cs="Arial"/>
          <w:color w:val="806000" w:themeColor="accent4" w:themeShade="80"/>
          <w:sz w:val="21"/>
          <w:szCs w:val="21"/>
        </w:rPr>
        <w:t xml:space="preserve">. zm.). Ceny jednostkowe energii końcowej lub nośników energii oraz wody, zamawiający określa na podstawie umów zawartych przez niego z dostawcami energii końcowej lub nośników energii oraz wody lub taryfikatorów publikowanych przez dostawców energii końcowej </w:t>
      </w:r>
      <w:r>
        <w:rPr>
          <w:rFonts w:ascii="Arial" w:hAnsi="Arial" w:cs="Arial"/>
          <w:color w:val="806000" w:themeColor="accent4" w:themeShade="80"/>
          <w:sz w:val="21"/>
          <w:szCs w:val="21"/>
        </w:rPr>
        <w:t>lub nośników energii oraz wody.]</w:t>
      </w:r>
    </w:p>
    <w:p w14:paraId="6DD75384" w14:textId="73CBFECF" w:rsidR="005102EB" w:rsidRPr="00EB23FC" w:rsidRDefault="00F174D7" w:rsidP="005102EB">
      <w:pPr>
        <w:spacing w:before="120" w:after="120" w:line="240" w:lineRule="auto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>
        <w:rPr>
          <w:rFonts w:ascii="Arial" w:hAnsi="Arial" w:cs="Arial"/>
          <w:b/>
          <w:color w:val="806000" w:themeColor="accent4" w:themeShade="80"/>
          <w:sz w:val="21"/>
          <w:szCs w:val="21"/>
          <w:u w:val="single"/>
        </w:rPr>
        <w:t>[</w:t>
      </w:r>
      <w:r w:rsidR="005102EB" w:rsidRPr="00F174D7">
        <w:rPr>
          <w:rFonts w:ascii="Arial" w:hAnsi="Arial" w:cs="Arial"/>
          <w:b/>
          <w:color w:val="806000" w:themeColor="accent4" w:themeShade="80"/>
          <w:sz w:val="21"/>
          <w:szCs w:val="21"/>
          <w:u w:val="single"/>
        </w:rPr>
        <w:t>Wskazówka dla zamawiającego:</w:t>
      </w:r>
      <w:r w:rsidR="005102EB" w:rsidRPr="005102EB">
        <w:rPr>
          <w:rFonts w:ascii="Arial" w:hAnsi="Arial" w:cs="Arial"/>
          <w:color w:val="806000" w:themeColor="accent4" w:themeShade="80"/>
          <w:sz w:val="21"/>
          <w:szCs w:val="21"/>
        </w:rPr>
        <w:t xml:space="preserve"> Dla zamówień na wykonanie robót budowlanych potrzebne dane do wypełnienia Formularza danych zamawiający pozyska z dokumentacji projektowej, w szczególności z projektu budowlanego, którego integralną częścią jest zgodnie z  rozporządzeniem Ministra Transportu i Gospodarki Morskiej z dnia 25 kwietnia 2012 r. w sprawie szczegółowego zakresu i formy projektu budowlanego (tj. Dz.U. 2018 r. poz. 1935 z </w:t>
      </w:r>
      <w:proofErr w:type="spellStart"/>
      <w:r w:rsidR="005102EB" w:rsidRPr="005102EB">
        <w:rPr>
          <w:rFonts w:ascii="Arial" w:hAnsi="Arial" w:cs="Arial"/>
          <w:color w:val="806000" w:themeColor="accent4" w:themeShade="80"/>
          <w:sz w:val="21"/>
          <w:szCs w:val="21"/>
        </w:rPr>
        <w:t>późn</w:t>
      </w:r>
      <w:proofErr w:type="spellEnd"/>
      <w:r w:rsidR="005102EB" w:rsidRPr="005102EB">
        <w:rPr>
          <w:rFonts w:ascii="Arial" w:hAnsi="Arial" w:cs="Arial"/>
          <w:color w:val="806000" w:themeColor="accent4" w:themeShade="80"/>
          <w:sz w:val="21"/>
          <w:szCs w:val="21"/>
        </w:rPr>
        <w:t xml:space="preserve">. zm.) charakterystyka energetyczna budynku. W przypadku zamówień na zaprojektowanie i wykonanie robót budowlanych o takie dane należy uzupełnić </w:t>
      </w:r>
      <w:bookmarkStart w:id="5" w:name="_Hlk530470403"/>
      <w:r w:rsidR="005102EB" w:rsidRPr="005102EB">
        <w:rPr>
          <w:rFonts w:ascii="Arial" w:hAnsi="Arial" w:cs="Arial"/>
          <w:color w:val="806000" w:themeColor="accent4" w:themeShade="80"/>
          <w:sz w:val="21"/>
          <w:szCs w:val="21"/>
        </w:rPr>
        <w:t>program funkcjonalno- użytkowy</w:t>
      </w:r>
      <w:bookmarkEnd w:id="5"/>
      <w:r w:rsidR="005102EB" w:rsidRPr="005102EB">
        <w:rPr>
          <w:rFonts w:ascii="Arial" w:hAnsi="Arial" w:cs="Arial"/>
          <w:color w:val="806000" w:themeColor="accent4" w:themeShade="80"/>
          <w:sz w:val="21"/>
          <w:szCs w:val="21"/>
        </w:rPr>
        <w:t>. Wymaganie takie zamawiający winien postawić jego autorowi.  Obowiązek zamieszczenia w programie funkcjonalno- użytkowym charakterystyki energetycznej budynku i maksymalnego zużycia wody w budynku nie wynika z obowiąz</w:t>
      </w:r>
      <w:r>
        <w:rPr>
          <w:rFonts w:ascii="Arial" w:hAnsi="Arial" w:cs="Arial"/>
          <w:color w:val="806000" w:themeColor="accent4" w:themeShade="80"/>
          <w:sz w:val="21"/>
          <w:szCs w:val="21"/>
        </w:rPr>
        <w:t>ujących przepisów.]</w:t>
      </w:r>
    </w:p>
    <w:p w14:paraId="0B12BC18" w14:textId="3B608C66" w:rsidR="007E070F" w:rsidRPr="00385CFC" w:rsidRDefault="007E070F" w:rsidP="007E070F">
      <w:pPr>
        <w:spacing w:line="240" w:lineRule="auto"/>
        <w:contextualSpacing/>
        <w:jc w:val="both"/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</w:rPr>
      </w:pPr>
    </w:p>
    <w:p w14:paraId="70109681" w14:textId="77777777" w:rsidR="005102EB" w:rsidRDefault="005102EB">
      <w:pPr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</w:rPr>
      </w:pPr>
      <w:r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</w:rPr>
        <w:br w:type="page"/>
      </w:r>
    </w:p>
    <w:p w14:paraId="70714532" w14:textId="3521E30F" w:rsidR="003A6E15" w:rsidRPr="00385CFC" w:rsidRDefault="003839FE" w:rsidP="007E070F">
      <w:pPr>
        <w:spacing w:line="240" w:lineRule="auto"/>
        <w:contextualSpacing/>
        <w:jc w:val="both"/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</w:rPr>
      </w:pPr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</w:rPr>
        <w:lastRenderedPageBreak/>
        <w:t>Tabela nr 3</w:t>
      </w:r>
      <w:r w:rsidR="00BE1A0A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</w:rPr>
        <w:t xml:space="preserve"> - </w:t>
      </w:r>
      <w:r w:rsidR="003A6E15"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</w:rPr>
        <w:t>Koszty użytkowania</w:t>
      </w:r>
    </w:p>
    <w:p w14:paraId="37FB52AD" w14:textId="3F9F7869" w:rsidR="00AA6278" w:rsidRPr="00385CFC" w:rsidRDefault="00AA6278" w:rsidP="007E070F">
      <w:pPr>
        <w:spacing w:line="240" w:lineRule="auto"/>
        <w:contextualSpacing/>
        <w:jc w:val="both"/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</w:rPr>
      </w:pPr>
    </w:p>
    <w:tbl>
      <w:tblPr>
        <w:tblStyle w:val="Tabelasiatki6kolorowaakcent6"/>
        <w:tblW w:w="10348" w:type="dxa"/>
        <w:tblInd w:w="-572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Look w:val="0420" w:firstRow="1" w:lastRow="0" w:firstColumn="0" w:lastColumn="0" w:noHBand="0" w:noVBand="1"/>
      </w:tblPr>
      <w:tblGrid>
        <w:gridCol w:w="709"/>
        <w:gridCol w:w="1276"/>
        <w:gridCol w:w="1417"/>
        <w:gridCol w:w="1418"/>
        <w:gridCol w:w="1559"/>
        <w:gridCol w:w="1418"/>
        <w:gridCol w:w="1134"/>
        <w:gridCol w:w="1417"/>
      </w:tblGrid>
      <w:tr w:rsidR="00385CFC" w:rsidRPr="004F05E4" w14:paraId="06F00D0A" w14:textId="77777777" w:rsidTr="004F0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tcW w:w="709" w:type="dxa"/>
            <w:vMerge w:val="restart"/>
            <w:tcBorders>
              <w:bottom w:val="none" w:sz="0" w:space="0" w:color="auto"/>
            </w:tcBorders>
            <w:hideMark/>
          </w:tcPr>
          <w:p w14:paraId="57D680C2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proofErr w:type="spellStart"/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276" w:type="dxa"/>
            <w:vMerge w:val="restart"/>
            <w:tcBorders>
              <w:bottom w:val="none" w:sz="0" w:space="0" w:color="auto"/>
            </w:tcBorders>
            <w:hideMark/>
          </w:tcPr>
          <w:p w14:paraId="5B166C9D" w14:textId="77777777" w:rsidR="00AA6278" w:rsidRPr="004F05E4" w:rsidRDefault="00AA6278" w:rsidP="00AA6278">
            <w:pPr>
              <w:ind w:left="30"/>
              <w:contextualSpacing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1.Rodzaje grup kosztów</w:t>
            </w:r>
          </w:p>
        </w:tc>
        <w:tc>
          <w:tcPr>
            <w:tcW w:w="8363" w:type="dxa"/>
            <w:gridSpan w:val="6"/>
            <w:tcBorders>
              <w:bottom w:val="none" w:sz="0" w:space="0" w:color="auto"/>
            </w:tcBorders>
            <w:hideMark/>
          </w:tcPr>
          <w:p w14:paraId="0651B096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</w:tr>
      <w:tr w:rsidR="00385CFC" w:rsidRPr="004F05E4" w14:paraId="61AD8E15" w14:textId="77777777" w:rsidTr="004F0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7"/>
        </w:trPr>
        <w:tc>
          <w:tcPr>
            <w:tcW w:w="709" w:type="dxa"/>
            <w:vMerge/>
            <w:hideMark/>
          </w:tcPr>
          <w:p w14:paraId="4230E1FE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hideMark/>
          </w:tcPr>
          <w:p w14:paraId="685AB14D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hideMark/>
          </w:tcPr>
          <w:p w14:paraId="7A50C39E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Rodzaj nośnika</w:t>
            </w:r>
          </w:p>
          <w:p w14:paraId="076D6CC7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energii</w:t>
            </w:r>
          </w:p>
          <w:p w14:paraId="0BF2C2D2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(wypełnia zamawiający)</w:t>
            </w:r>
          </w:p>
        </w:tc>
        <w:tc>
          <w:tcPr>
            <w:tcW w:w="1418" w:type="dxa"/>
            <w:hideMark/>
          </w:tcPr>
          <w:p w14:paraId="7B28B26D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Maksymalna ilość zużytej energii</w:t>
            </w:r>
          </w:p>
          <w:p w14:paraId="6351EC04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końcowej/ nośnika</w:t>
            </w:r>
          </w:p>
          <w:p w14:paraId="58D84F5C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 xml:space="preserve">energii/wody w ciągu roku </w:t>
            </w:r>
          </w:p>
          <w:p w14:paraId="7D696A90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(wypełnia zamawiający)</w:t>
            </w:r>
          </w:p>
          <w:p w14:paraId="502A16F7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hideMark/>
          </w:tcPr>
          <w:p w14:paraId="79BFD6EC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Ilość zużytej energii</w:t>
            </w:r>
          </w:p>
          <w:p w14:paraId="4FA509BA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końcowej/ nośnika</w:t>
            </w:r>
          </w:p>
          <w:p w14:paraId="0973174A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 xml:space="preserve">energii/wody w ciągu roku </w:t>
            </w:r>
          </w:p>
          <w:p w14:paraId="1F5128E2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(wypełnia wykonawca)</w:t>
            </w:r>
          </w:p>
          <w:p w14:paraId="079A2605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14:paraId="3FB13EF8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Cena jednostkowa</w:t>
            </w:r>
          </w:p>
          <w:p w14:paraId="0DC98FEE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energii końcowej/nośnika</w:t>
            </w: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 xml:space="preserve"> </w:t>
            </w: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 xml:space="preserve">energii/wody </w:t>
            </w:r>
          </w:p>
          <w:p w14:paraId="08A35D27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(wypełnia zamawiający)</w:t>
            </w:r>
          </w:p>
        </w:tc>
        <w:tc>
          <w:tcPr>
            <w:tcW w:w="1134" w:type="dxa"/>
            <w:hideMark/>
          </w:tcPr>
          <w:p w14:paraId="7E3963C7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Koszty</w:t>
            </w:r>
          </w:p>
          <w:p w14:paraId="7AB5B57C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roczne</w:t>
            </w:r>
          </w:p>
          <w:p w14:paraId="28006157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5x6</w:t>
            </w:r>
          </w:p>
          <w:p w14:paraId="31A313DC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(wypełnia zamawia-</w:t>
            </w:r>
            <w:proofErr w:type="spellStart"/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jący</w:t>
            </w:r>
            <w:proofErr w:type="spellEnd"/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)</w:t>
            </w:r>
          </w:p>
          <w:p w14:paraId="583D9CD0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417" w:type="dxa"/>
            <w:hideMark/>
          </w:tcPr>
          <w:p w14:paraId="4EB5B2C0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Koszty w całym</w:t>
            </w:r>
          </w:p>
          <w:p w14:paraId="2B974BC3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okresie</w:t>
            </w:r>
          </w:p>
          <w:p w14:paraId="664253C6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obliczeniowym</w:t>
            </w:r>
          </w:p>
          <w:p w14:paraId="1994CE44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7x30 lat</w:t>
            </w:r>
          </w:p>
          <w:p w14:paraId="7CB9B96D" w14:textId="7FAFFBB6" w:rsidR="00AA6278" w:rsidRPr="004F05E4" w:rsidRDefault="004F05E4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(wypełnia zamawia</w:t>
            </w:r>
            <w:r w:rsidR="00AA6278"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jący)</w:t>
            </w:r>
          </w:p>
          <w:p w14:paraId="7C0B89AC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[zł]</w:t>
            </w:r>
          </w:p>
        </w:tc>
      </w:tr>
      <w:tr w:rsidR="00385CFC" w:rsidRPr="004F05E4" w14:paraId="4FBF5268" w14:textId="77777777" w:rsidTr="004F05E4">
        <w:trPr>
          <w:trHeight w:val="213"/>
        </w:trPr>
        <w:tc>
          <w:tcPr>
            <w:tcW w:w="709" w:type="dxa"/>
          </w:tcPr>
          <w:p w14:paraId="5A30AC8B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 xml:space="preserve">  1</w:t>
            </w:r>
          </w:p>
        </w:tc>
        <w:tc>
          <w:tcPr>
            <w:tcW w:w="1276" w:type="dxa"/>
          </w:tcPr>
          <w:p w14:paraId="18584670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 xml:space="preserve">          2</w:t>
            </w:r>
          </w:p>
        </w:tc>
        <w:tc>
          <w:tcPr>
            <w:tcW w:w="1417" w:type="dxa"/>
          </w:tcPr>
          <w:p w14:paraId="0D92E66C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</w:tcPr>
          <w:p w14:paraId="579E6565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</w:tcPr>
          <w:p w14:paraId="72A4BB51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8" w:type="dxa"/>
          </w:tcPr>
          <w:p w14:paraId="34B2F448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</w:tcPr>
          <w:p w14:paraId="505250B0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7" w:type="dxa"/>
          </w:tcPr>
          <w:p w14:paraId="00EE4450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8</w:t>
            </w:r>
          </w:p>
        </w:tc>
      </w:tr>
      <w:tr w:rsidR="00385CFC" w:rsidRPr="004F05E4" w14:paraId="2C496A3F" w14:textId="77777777" w:rsidTr="004F0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tcW w:w="709" w:type="dxa"/>
            <w:hideMark/>
          </w:tcPr>
          <w:p w14:paraId="79C93319" w14:textId="77777777" w:rsidR="00AA6278" w:rsidRPr="00605AFF" w:rsidRDefault="00AA6278" w:rsidP="00605AF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605AFF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1.1</w:t>
            </w:r>
          </w:p>
        </w:tc>
        <w:tc>
          <w:tcPr>
            <w:tcW w:w="1276" w:type="dxa"/>
            <w:hideMark/>
          </w:tcPr>
          <w:p w14:paraId="36BA5126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Theme="minorEastAsia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Ogrzewanie budynku</w:t>
            </w:r>
          </w:p>
        </w:tc>
        <w:tc>
          <w:tcPr>
            <w:tcW w:w="1417" w:type="dxa"/>
            <w:hideMark/>
          </w:tcPr>
          <w:p w14:paraId="24C7FD71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Gaz ziemny</w:t>
            </w:r>
          </w:p>
        </w:tc>
        <w:tc>
          <w:tcPr>
            <w:tcW w:w="1418" w:type="dxa"/>
            <w:hideMark/>
          </w:tcPr>
          <w:p w14:paraId="27529B57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39 650,7</w:t>
            </w:r>
          </w:p>
        </w:tc>
        <w:tc>
          <w:tcPr>
            <w:tcW w:w="1559" w:type="dxa"/>
          </w:tcPr>
          <w:p w14:paraId="271E106E" w14:textId="01A7C425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14:paraId="47690BCD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0,33zł/KWH</w:t>
            </w:r>
          </w:p>
        </w:tc>
        <w:tc>
          <w:tcPr>
            <w:tcW w:w="1134" w:type="dxa"/>
          </w:tcPr>
          <w:p w14:paraId="23F68806" w14:textId="6765390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43CD0BC5" w14:textId="09E66960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</w:tr>
      <w:tr w:rsidR="00385CFC" w:rsidRPr="004F05E4" w14:paraId="77981578" w14:textId="77777777" w:rsidTr="004F05E4">
        <w:trPr>
          <w:trHeight w:val="525"/>
        </w:trPr>
        <w:tc>
          <w:tcPr>
            <w:tcW w:w="709" w:type="dxa"/>
            <w:hideMark/>
          </w:tcPr>
          <w:p w14:paraId="177DB906" w14:textId="77777777" w:rsidR="00AA6278" w:rsidRPr="00605AFF" w:rsidRDefault="00AA6278" w:rsidP="00605AF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605AFF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1.2</w:t>
            </w:r>
          </w:p>
        </w:tc>
        <w:tc>
          <w:tcPr>
            <w:tcW w:w="1276" w:type="dxa"/>
            <w:hideMark/>
          </w:tcPr>
          <w:p w14:paraId="4D2FCF41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Theme="minorEastAsia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Przygotowanie ciepłej</w:t>
            </w:r>
          </w:p>
          <w:p w14:paraId="3E2ED3AB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Theme="minorEastAsia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wody użytkowej</w:t>
            </w:r>
          </w:p>
        </w:tc>
        <w:tc>
          <w:tcPr>
            <w:tcW w:w="1417" w:type="dxa"/>
            <w:hideMark/>
          </w:tcPr>
          <w:p w14:paraId="257B25E8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Gaz ziemny</w:t>
            </w:r>
          </w:p>
        </w:tc>
        <w:tc>
          <w:tcPr>
            <w:tcW w:w="1418" w:type="dxa"/>
            <w:hideMark/>
          </w:tcPr>
          <w:p w14:paraId="006A0682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7 414,9</w:t>
            </w:r>
          </w:p>
        </w:tc>
        <w:tc>
          <w:tcPr>
            <w:tcW w:w="1559" w:type="dxa"/>
          </w:tcPr>
          <w:p w14:paraId="7E8858CD" w14:textId="1C1C7E9C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14:paraId="4FC3BDCA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0,33zł/kWh</w:t>
            </w:r>
          </w:p>
        </w:tc>
        <w:tc>
          <w:tcPr>
            <w:tcW w:w="1134" w:type="dxa"/>
          </w:tcPr>
          <w:p w14:paraId="2354C647" w14:textId="70C0C5ED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064747BF" w14:textId="3149A161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</w:tr>
      <w:tr w:rsidR="00385CFC" w:rsidRPr="004F05E4" w14:paraId="2E550630" w14:textId="77777777" w:rsidTr="004F0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tcW w:w="709" w:type="dxa"/>
            <w:hideMark/>
          </w:tcPr>
          <w:p w14:paraId="207C8772" w14:textId="77777777" w:rsidR="00AA6278" w:rsidRPr="00605AFF" w:rsidRDefault="00AA6278" w:rsidP="00605AF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605AFF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1.3</w:t>
            </w:r>
          </w:p>
        </w:tc>
        <w:tc>
          <w:tcPr>
            <w:tcW w:w="1276" w:type="dxa"/>
            <w:hideMark/>
          </w:tcPr>
          <w:p w14:paraId="6464D4C9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Theme="minorEastAsia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Chłodzenie budynku</w:t>
            </w:r>
          </w:p>
        </w:tc>
        <w:tc>
          <w:tcPr>
            <w:tcW w:w="1417" w:type="dxa"/>
            <w:hideMark/>
          </w:tcPr>
          <w:p w14:paraId="0B4421F4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------</w:t>
            </w:r>
          </w:p>
        </w:tc>
        <w:tc>
          <w:tcPr>
            <w:tcW w:w="1418" w:type="dxa"/>
            <w:hideMark/>
          </w:tcPr>
          <w:p w14:paraId="4FD73594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------</w:t>
            </w:r>
          </w:p>
        </w:tc>
        <w:tc>
          <w:tcPr>
            <w:tcW w:w="1559" w:type="dxa"/>
          </w:tcPr>
          <w:p w14:paraId="0E2F417D" w14:textId="0C31DEDF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14:paraId="45F02044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-----</w:t>
            </w:r>
          </w:p>
        </w:tc>
        <w:tc>
          <w:tcPr>
            <w:tcW w:w="1134" w:type="dxa"/>
          </w:tcPr>
          <w:p w14:paraId="2812B1F6" w14:textId="7FA0E4CF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7041FB5D" w14:textId="2E75FE13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</w:tr>
      <w:tr w:rsidR="00385CFC" w:rsidRPr="004F05E4" w14:paraId="3F120081" w14:textId="77777777" w:rsidTr="004F05E4">
        <w:trPr>
          <w:trHeight w:val="427"/>
        </w:trPr>
        <w:tc>
          <w:tcPr>
            <w:tcW w:w="709" w:type="dxa"/>
            <w:hideMark/>
          </w:tcPr>
          <w:p w14:paraId="0EDB2C64" w14:textId="77777777" w:rsidR="00AA6278" w:rsidRPr="00605AFF" w:rsidRDefault="00AA6278" w:rsidP="00605AF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605AFF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4</w:t>
            </w:r>
          </w:p>
        </w:tc>
        <w:tc>
          <w:tcPr>
            <w:tcW w:w="1276" w:type="dxa"/>
            <w:hideMark/>
          </w:tcPr>
          <w:p w14:paraId="0942C0B6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Zaopatrzenie w wodę</w:t>
            </w:r>
          </w:p>
        </w:tc>
        <w:tc>
          <w:tcPr>
            <w:tcW w:w="1417" w:type="dxa"/>
            <w:hideMark/>
          </w:tcPr>
          <w:p w14:paraId="60E7CB6D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Wodociąg miejski</w:t>
            </w:r>
          </w:p>
        </w:tc>
        <w:tc>
          <w:tcPr>
            <w:tcW w:w="1418" w:type="dxa"/>
            <w:hideMark/>
          </w:tcPr>
          <w:p w14:paraId="3773EF1D" w14:textId="02D4928B" w:rsidR="00AA6278" w:rsidRPr="004F05E4" w:rsidRDefault="00A7127B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2 340m3/rok</w:t>
            </w:r>
          </w:p>
        </w:tc>
        <w:tc>
          <w:tcPr>
            <w:tcW w:w="1559" w:type="dxa"/>
          </w:tcPr>
          <w:p w14:paraId="75A8EF31" w14:textId="703FD8D4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14:paraId="6CED2BD3" w14:textId="0696A480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9,85 zł/m3</w:t>
            </w:r>
          </w:p>
        </w:tc>
        <w:tc>
          <w:tcPr>
            <w:tcW w:w="1134" w:type="dxa"/>
          </w:tcPr>
          <w:p w14:paraId="61B735C3" w14:textId="19741924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4C965A46" w14:textId="5A76C518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</w:tr>
      <w:tr w:rsidR="00385CFC" w:rsidRPr="004F05E4" w14:paraId="435BA929" w14:textId="77777777" w:rsidTr="004F0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tcW w:w="709" w:type="dxa"/>
            <w:hideMark/>
          </w:tcPr>
          <w:p w14:paraId="30AA1CDF" w14:textId="77777777" w:rsidR="00AA6278" w:rsidRPr="00605AFF" w:rsidRDefault="00AA6278" w:rsidP="00605AF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605AFF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5</w:t>
            </w:r>
          </w:p>
        </w:tc>
        <w:tc>
          <w:tcPr>
            <w:tcW w:w="1276" w:type="dxa"/>
            <w:hideMark/>
          </w:tcPr>
          <w:p w14:paraId="09225FD8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Oświetlenie</w:t>
            </w:r>
          </w:p>
          <w:p w14:paraId="06C3AA3A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wbudowane</w:t>
            </w:r>
          </w:p>
        </w:tc>
        <w:tc>
          <w:tcPr>
            <w:tcW w:w="1417" w:type="dxa"/>
            <w:hideMark/>
          </w:tcPr>
          <w:p w14:paraId="1B6634DC" w14:textId="7C38FD09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Energia elektryczna</w:t>
            </w:r>
          </w:p>
        </w:tc>
        <w:tc>
          <w:tcPr>
            <w:tcW w:w="1418" w:type="dxa"/>
            <w:hideMark/>
          </w:tcPr>
          <w:p w14:paraId="3B06A1D5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11 513,7</w:t>
            </w:r>
          </w:p>
        </w:tc>
        <w:tc>
          <w:tcPr>
            <w:tcW w:w="1559" w:type="dxa"/>
          </w:tcPr>
          <w:p w14:paraId="087B2DEB" w14:textId="5C6E2DF8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14:paraId="789D330F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0,60zł/kWh</w:t>
            </w:r>
          </w:p>
        </w:tc>
        <w:tc>
          <w:tcPr>
            <w:tcW w:w="1134" w:type="dxa"/>
          </w:tcPr>
          <w:p w14:paraId="41BCCA79" w14:textId="7A740BA9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02B05FE6" w14:textId="15F53161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</w:tr>
      <w:tr w:rsidR="00385CFC" w:rsidRPr="004F05E4" w14:paraId="08A0EDE4" w14:textId="77777777" w:rsidTr="004F05E4">
        <w:trPr>
          <w:trHeight w:val="452"/>
        </w:trPr>
        <w:tc>
          <w:tcPr>
            <w:tcW w:w="709" w:type="dxa"/>
            <w:hideMark/>
          </w:tcPr>
          <w:p w14:paraId="2E7562FD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hideMark/>
          </w:tcPr>
          <w:p w14:paraId="68634D43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835" w:type="dxa"/>
            <w:gridSpan w:val="2"/>
            <w:hideMark/>
          </w:tcPr>
          <w:p w14:paraId="4497FCE0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hideMark/>
          </w:tcPr>
          <w:p w14:paraId="15CCE8AE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14:paraId="710723BD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9F30345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3AD1406A" w14:textId="50F03FCA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</w:tr>
    </w:tbl>
    <w:p w14:paraId="20D2ECF7" w14:textId="77777777" w:rsidR="00AA6278" w:rsidRPr="00385CFC" w:rsidRDefault="00AA6278" w:rsidP="00AA6278">
      <w:pPr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</w:p>
    <w:p w14:paraId="0C67C82E" w14:textId="6316696A" w:rsidR="00F128F6" w:rsidRPr="00106C39" w:rsidRDefault="00CB65BE" w:rsidP="00106C39">
      <w:pPr>
        <w:spacing w:before="120" w:after="120" w:line="240" w:lineRule="auto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Wykonawca przedstawi w ofercie przewidywaną ilość energii końcowej lub nośnika energii oraz wody zużywanych w ciągu roku w budynku, którego budowę </w:t>
      </w:r>
      <w:r w:rsidR="007B3326" w:rsidRPr="00385CFC">
        <w:rPr>
          <w:rFonts w:ascii="Arial" w:hAnsi="Arial" w:cs="Arial"/>
          <w:color w:val="806000" w:themeColor="accent4" w:themeShade="80"/>
          <w:sz w:val="21"/>
          <w:szCs w:val="21"/>
        </w:rPr>
        <w:t>oferuje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. W przypadku, gdy podana przez wykonawcę w ofercie </w:t>
      </w:r>
      <w:bookmarkStart w:id="6" w:name="_Hlk530470931"/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przewidywana ilość energii końcowej, nośnika energii lub wody zużywana w ciągu roku </w:t>
      </w:r>
      <w:bookmarkEnd w:id="6"/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jest niższa od wartości maksymalnej wskazanej przez zamawiającego, wykonawca przedstawi w ofercie rozwiązania, których zastosowanie zapewni osiągnięcie wskazanych przez </w:t>
      </w:r>
      <w:r w:rsidR="00B920D1">
        <w:rPr>
          <w:rFonts w:ascii="Arial" w:hAnsi="Arial" w:cs="Arial"/>
          <w:color w:val="806000" w:themeColor="accent4" w:themeShade="80"/>
          <w:sz w:val="21"/>
          <w:szCs w:val="21"/>
        </w:rPr>
        <w:t>niego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wartości.</w:t>
      </w:r>
      <w:r w:rsidR="00BF7CF4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Dla zaproponowanego rozwiązania wykonawca przedstawi zaktualizowan</w:t>
      </w:r>
      <w:r w:rsidR="00A7127B" w:rsidRPr="00385CFC">
        <w:rPr>
          <w:rFonts w:ascii="Arial" w:hAnsi="Arial" w:cs="Arial"/>
          <w:color w:val="806000" w:themeColor="accent4" w:themeShade="80"/>
          <w:sz w:val="21"/>
          <w:szCs w:val="21"/>
        </w:rPr>
        <w:t>ą</w:t>
      </w:r>
      <w:r w:rsidR="00BF7CF4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do przyjętego rozwiązania chara</w:t>
      </w:r>
      <w:r w:rsidR="008013C7">
        <w:rPr>
          <w:rFonts w:ascii="Arial" w:hAnsi="Arial" w:cs="Arial"/>
          <w:color w:val="806000" w:themeColor="accent4" w:themeShade="80"/>
          <w:sz w:val="21"/>
          <w:szCs w:val="21"/>
        </w:rPr>
        <w:t xml:space="preserve">kterystykę energetyczną budynku </w:t>
      </w:r>
      <w:r w:rsidR="008013C7" w:rsidRPr="00E94A42">
        <w:rPr>
          <w:rFonts w:ascii="Arial" w:hAnsi="Arial" w:cs="Arial"/>
          <w:color w:val="806000" w:themeColor="accent4" w:themeShade="80"/>
          <w:sz w:val="21"/>
          <w:szCs w:val="21"/>
        </w:rPr>
        <w:t>i zmieniony przedmiar robót.</w:t>
      </w:r>
    </w:p>
    <w:p w14:paraId="33628626" w14:textId="111F8BFF" w:rsidR="00C064B9" w:rsidRPr="00385CFC" w:rsidRDefault="00C064B9" w:rsidP="00106C39">
      <w:pPr>
        <w:spacing w:before="120" w:after="120" w:line="240" w:lineRule="auto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Po obliczeniu kosztów użytkowania dla danej oferty zamawiający pomniejszy go o podatek od towarów i usług</w:t>
      </w:r>
      <w:r w:rsidR="00110842">
        <w:rPr>
          <w:rStyle w:val="Odwoanieprzypisudolnego"/>
          <w:rFonts w:ascii="Arial" w:hAnsi="Arial" w:cs="Arial"/>
          <w:color w:val="806000" w:themeColor="accent4" w:themeShade="80"/>
          <w:sz w:val="21"/>
          <w:szCs w:val="21"/>
        </w:rPr>
        <w:footnoteReference w:id="1"/>
      </w:r>
      <w:r w:rsidR="00110842">
        <w:rPr>
          <w:rFonts w:ascii="Arial" w:hAnsi="Arial" w:cs="Arial"/>
          <w:color w:val="806000" w:themeColor="accent4" w:themeShade="80"/>
          <w:sz w:val="21"/>
          <w:szCs w:val="21"/>
        </w:rPr>
        <w:t>.</w:t>
      </w:r>
      <w:r w:rsidR="00627C02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</w:p>
    <w:p w14:paraId="56B8C0D5" w14:textId="6ED64C77" w:rsidR="005D6805" w:rsidRDefault="005102EB" w:rsidP="00106C39">
      <w:pPr>
        <w:spacing w:before="120" w:after="120" w:line="240" w:lineRule="auto"/>
        <w:jc w:val="both"/>
        <w:rPr>
          <w:rFonts w:ascii="Arial" w:hAnsi="Arial" w:cs="Arial"/>
          <w:b/>
          <w:color w:val="538135" w:themeColor="accent6" w:themeShade="BF"/>
          <w:sz w:val="21"/>
          <w:szCs w:val="21"/>
          <w:u w:val="single"/>
        </w:rPr>
      </w:pPr>
      <w:r w:rsidRPr="00F174D7">
        <w:rPr>
          <w:rFonts w:ascii="Arial" w:hAnsi="Arial" w:cs="Arial"/>
          <w:b/>
          <w:color w:val="806000" w:themeColor="accent4" w:themeShade="80"/>
          <w:sz w:val="21"/>
          <w:szCs w:val="21"/>
        </w:rPr>
        <w:t>[</w:t>
      </w:r>
      <w:r w:rsidRPr="00F174D7">
        <w:rPr>
          <w:rFonts w:ascii="Arial" w:hAnsi="Arial" w:cs="Arial"/>
          <w:b/>
          <w:color w:val="806000" w:themeColor="accent4" w:themeShade="80"/>
          <w:sz w:val="21"/>
          <w:szCs w:val="21"/>
          <w:u w:val="single"/>
        </w:rPr>
        <w:t>Wskazówka dla zamawiającego:</w:t>
      </w:r>
      <w:r w:rsidRPr="005102EB">
        <w:rPr>
          <w:rFonts w:ascii="Arial" w:hAnsi="Arial" w:cs="Arial"/>
          <w:color w:val="806000" w:themeColor="accent4" w:themeShade="80"/>
          <w:sz w:val="21"/>
          <w:szCs w:val="21"/>
        </w:rPr>
        <w:t xml:space="preserve"> w celu zweryfikowania informacji podanych przez wykonawców, zamawiający obok wymagania określenia przewidywanej ilość energii końcowej, nośnika energii lub wody zużywanej w ciągu roku i przedstawienia rozwiązań projektowych, których zastosowanie zapewni winien podać sposób wyliczenia tej ilości i sposób prezentacji rozwiązań projektowych. Ze względów praktycznych, proponuje się, aby sposoby te były tożsame z tymi jakie przyjął sam zamawiający do obliczenia maksymalnej ilości energii końcowej lub nośników energii zużywanych w budynku w ciągu roku, oraz maksymalnego zużycia wody w budynku w ciągu roku. Jak wynika z treści przepisu, w przypadku kryterium „kosztu” zamawiający, aby osiągnąć oszczędności w okresie użytkowania budynku w zużyciu energii lub wody poprzez wybór korzystniejszej w tym zakresie oferty, powinien dopuścić możliwość składania ofert na inne rozwiązania niż przyjęte w opisie przedmiotu zamówienia, których wynikiem mogą być takie oszczędności. Zakres dopuszczalnych zmian wydaje się, że zamawiający powinien określić w specyfikacji istotnych warunków zamówienia, po omówieniu ich z projektantem pierwotnych rozwiązań.]</w:t>
      </w:r>
      <w:r w:rsidR="005D6805">
        <w:rPr>
          <w:rFonts w:ascii="Arial" w:hAnsi="Arial" w:cs="Arial"/>
          <w:b/>
          <w:color w:val="538135" w:themeColor="accent6" w:themeShade="BF"/>
          <w:sz w:val="21"/>
          <w:szCs w:val="21"/>
          <w:u w:val="single"/>
        </w:rPr>
        <w:br w:type="page"/>
      </w:r>
    </w:p>
    <w:p w14:paraId="4CEA88C2" w14:textId="34DAC072" w:rsidR="00F128F6" w:rsidRPr="00C24D08" w:rsidRDefault="00F128F6" w:rsidP="00C24D08">
      <w:pPr>
        <w:spacing w:before="120" w:after="120" w:line="240" w:lineRule="auto"/>
        <w:jc w:val="both"/>
        <w:rPr>
          <w:rFonts w:ascii="Arial" w:hAnsi="Arial" w:cs="Arial"/>
          <w:b/>
          <w:color w:val="538135" w:themeColor="accent6" w:themeShade="BF"/>
          <w:sz w:val="21"/>
          <w:szCs w:val="21"/>
          <w:u w:val="single"/>
        </w:rPr>
      </w:pPr>
      <w:bookmarkStart w:id="7" w:name="_GoBack"/>
      <w:bookmarkEnd w:id="7"/>
      <w:r w:rsidRPr="00C24D08">
        <w:rPr>
          <w:rFonts w:ascii="Arial" w:hAnsi="Arial" w:cs="Arial"/>
          <w:b/>
          <w:color w:val="538135" w:themeColor="accent6" w:themeShade="BF"/>
          <w:sz w:val="21"/>
          <w:szCs w:val="21"/>
          <w:u w:val="single"/>
        </w:rPr>
        <w:lastRenderedPageBreak/>
        <w:t xml:space="preserve">Koszty utrzymania               </w:t>
      </w:r>
    </w:p>
    <w:p w14:paraId="200996D1" w14:textId="23A1B79E" w:rsidR="00F128F6" w:rsidRPr="00385CFC" w:rsidRDefault="00F128F6" w:rsidP="00C24D08">
      <w:pPr>
        <w:spacing w:before="120" w:after="120" w:line="240" w:lineRule="auto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Koszty utrzymania </w:t>
      </w:r>
      <w:r w:rsidR="00580351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budynku w należytym stanie technicznym i estetycznym, w okresie 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eksploatacji budynku, Zamawiający obliczy jako sumę jednostkowych kosztów utrzymania wyrobów w okresie obliczeniowym pomniejszonych o wartość gwarancji wykonawcy dla danego wyrobu, według wzoru:</w:t>
      </w:r>
    </w:p>
    <w:p w14:paraId="4F5BCC17" w14:textId="7D3151F4" w:rsidR="00F128F6" w:rsidRPr="00C24D08" w:rsidRDefault="00D71076" w:rsidP="00C24D08">
      <w:pPr>
        <w:spacing w:before="120" w:after="120" w:line="240" w:lineRule="auto"/>
        <w:ind w:left="72"/>
        <w:jc w:val="both"/>
        <w:rPr>
          <w:rFonts w:ascii="Arial" w:eastAsia="Times New Roman" w:hAnsi="Arial" w:cs="Arial"/>
          <w:b/>
          <w:color w:val="538135" w:themeColor="accent6" w:themeShade="BF"/>
          <w:sz w:val="21"/>
          <w:szCs w:val="21"/>
          <w:lang w:eastAsia="pl-PL"/>
        </w:rPr>
      </w:pPr>
      <m:oMath>
        <m:sSub>
          <m:sSubPr>
            <m:ctrlPr>
              <w:rPr>
                <w:rFonts w:ascii="Cambria Math" w:eastAsiaTheme="minorEastAsia" w:hAnsi="Cambria Math" w:cs="Arial"/>
                <w:b/>
                <w:bCs/>
                <w:i/>
                <w:iCs/>
                <w:color w:val="538135" w:themeColor="accent6" w:themeShade="BF"/>
                <w:kern w:val="24"/>
                <w:sz w:val="21"/>
                <w:szCs w:val="21"/>
                <w:lang w:eastAsia="pl-P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ut</m:t>
            </m:r>
          </m:sub>
        </m:sSub>
      </m:oMath>
      <w:r w:rsidR="00F128F6" w:rsidRPr="00C24D08">
        <w:rPr>
          <w:rFonts w:ascii="Arial" w:eastAsiaTheme="minorEastAsia" w:hAnsi="Arial" w:cs="Arial"/>
          <w:b/>
          <w:color w:val="538135" w:themeColor="accent6" w:themeShade="BF"/>
          <w:kern w:val="24"/>
          <w:sz w:val="21"/>
          <w:szCs w:val="21"/>
          <w:lang w:eastAsia="pl-PL"/>
        </w:rPr>
        <w:t xml:space="preserve"> =  ∑      (</w:t>
      </w:r>
      <m:oMath>
        <m:sSub>
          <m:sSubPr>
            <m:ctrlPr>
              <w:rPr>
                <w:rFonts w:ascii="Cambria Math" w:eastAsiaTheme="minorEastAsia" w:hAnsi="Cambria Math" w:cs="Arial"/>
                <w:b/>
                <w:i/>
                <w:iCs/>
                <w:color w:val="538135" w:themeColor="accent6" w:themeShade="BF"/>
                <w:kern w:val="24"/>
                <w:sz w:val="21"/>
                <w:szCs w:val="21"/>
                <w:lang w:eastAsia="pl-P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i</m:t>
            </m:r>
          </m:sub>
        </m:sSub>
        <m:r>
          <m:rPr>
            <m:sty m:val="b"/>
          </m:rPr>
          <w:rPr>
            <w:rFonts w:ascii="Cambria Math" w:eastAsiaTheme="minorEastAsia" w:hAnsi="Cambria Math" w:cs="Arial"/>
            <w:color w:val="538135" w:themeColor="accent6" w:themeShade="BF"/>
            <w:kern w:val="24"/>
            <w:sz w:val="21"/>
            <w:szCs w:val="21"/>
            <w:lang w:eastAsia="pl-PL"/>
          </w:rPr>
          <m:t>-</m:t>
        </m:r>
        <m:sSub>
          <m:sSubPr>
            <m:ctrlPr>
              <w:rPr>
                <w:rFonts w:ascii="Cambria Math" w:eastAsiaTheme="minorEastAsia" w:hAnsi="Cambria Math" w:cs="Arial"/>
                <w:b/>
                <w:i/>
                <w:iCs/>
                <w:color w:val="538135" w:themeColor="accent6" w:themeShade="BF"/>
                <w:kern w:val="24"/>
                <w:sz w:val="21"/>
                <w:szCs w:val="21"/>
                <w:lang w:eastAsia="pl-P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i</m:t>
            </m:r>
          </m:sub>
        </m:sSub>
      </m:oMath>
      <w:r w:rsidR="00F128F6" w:rsidRPr="00C24D08">
        <w:rPr>
          <w:rFonts w:ascii="Arial" w:eastAsiaTheme="minorEastAsia" w:hAnsi="Arial" w:cs="Arial"/>
          <w:b/>
          <w:color w:val="538135" w:themeColor="accent6" w:themeShade="BF"/>
          <w:kern w:val="24"/>
          <w:sz w:val="21"/>
          <w:szCs w:val="21"/>
          <w:lang w:eastAsia="pl-PL"/>
        </w:rPr>
        <w:t>)</w:t>
      </w:r>
    </w:p>
    <w:p w14:paraId="0FB16400" w14:textId="77777777" w:rsidR="00F128F6" w:rsidRPr="00385CFC" w:rsidRDefault="00F128F6" w:rsidP="00C24D08">
      <w:pPr>
        <w:spacing w:before="120" w:after="120" w:line="240" w:lineRule="auto"/>
        <w:ind w:left="72"/>
        <w:jc w:val="both"/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</w:pPr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gdzie:</w:t>
      </w:r>
    </w:p>
    <w:p w14:paraId="23561F15" w14:textId="5E60B192" w:rsidR="00F128F6" w:rsidRPr="00385CFC" w:rsidRDefault="00F128F6" w:rsidP="00C24D08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 xml:space="preserve">   i – każdy kolejny wyrób,</w:t>
      </w:r>
    </w:p>
    <w:p w14:paraId="39F31C41" w14:textId="77777777" w:rsidR="00F128F6" w:rsidRPr="00385CFC" w:rsidRDefault="00D71076" w:rsidP="00C24D08">
      <w:pPr>
        <w:widowControl w:val="0"/>
        <w:autoSpaceDE w:val="0"/>
        <w:autoSpaceDN w:val="0"/>
        <w:adjustRightInd w:val="0"/>
        <w:spacing w:before="120" w:after="120" w:line="240" w:lineRule="auto"/>
        <w:ind w:left="634"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color w:val="806000" w:themeColor="accent4" w:themeShade="80"/>
                <w:kern w:val="24"/>
                <w:sz w:val="21"/>
                <w:szCs w:val="21"/>
                <w:lang w:eastAsia="pl-PL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m:t>i</m:t>
            </m:r>
          </m:sub>
        </m:sSub>
      </m:oMath>
      <w:r w:rsidR="00F128F6"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 xml:space="preserve"> – koszt utrzymania i-tego wyrobu w okresie obliczeniowym</w:t>
      </w:r>
    </w:p>
    <w:p w14:paraId="3E8FC939" w14:textId="77777777" w:rsidR="00F128F6" w:rsidRPr="00385CFC" w:rsidRDefault="00D71076" w:rsidP="00C24D08">
      <w:pPr>
        <w:widowControl w:val="0"/>
        <w:autoSpaceDE w:val="0"/>
        <w:autoSpaceDN w:val="0"/>
        <w:adjustRightInd w:val="0"/>
        <w:spacing w:before="120" w:after="120" w:line="240" w:lineRule="auto"/>
        <w:ind w:left="634"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color w:val="806000" w:themeColor="accent4" w:themeShade="80"/>
                <w:kern w:val="24"/>
                <w:sz w:val="21"/>
                <w:szCs w:val="21"/>
                <w:lang w:eastAsia="pl-PL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m:t>B</m:t>
            </m:r>
          </m:e>
          <m:sub>
            <m:r>
              <w:rPr>
                <w:rFonts w:ascii="Cambria Math" w:eastAsiaTheme="minorEastAsia" w:hAnsi="Cambria Math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m:t>i</m:t>
            </m:r>
          </m:sub>
        </m:sSub>
      </m:oMath>
      <w:r w:rsidR="00F128F6"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 xml:space="preserve"> – wartość gwarancji wykonawcy i-tego wyrobu</w:t>
      </w:r>
    </w:p>
    <w:p w14:paraId="2D2760DB" w14:textId="77777777" w:rsidR="00F128F6" w:rsidRPr="00385CFC" w:rsidRDefault="00F128F6" w:rsidP="00C24D08">
      <w:pPr>
        <w:widowControl w:val="0"/>
        <w:autoSpaceDE w:val="0"/>
        <w:autoSpaceDN w:val="0"/>
        <w:adjustRightInd w:val="0"/>
        <w:spacing w:before="120" w:after="120" w:line="240" w:lineRule="auto"/>
        <w:ind w:firstLine="431"/>
        <w:jc w:val="both"/>
        <w:rPr>
          <w:rFonts w:ascii="Arial" w:eastAsiaTheme="minorEastAsia" w:hAnsi="Arial" w:cs="Arial"/>
          <w:b/>
          <w:color w:val="806000" w:themeColor="accent4" w:themeShade="80"/>
          <w:sz w:val="21"/>
          <w:szCs w:val="21"/>
          <w:lang w:eastAsia="pl-PL"/>
        </w:rPr>
      </w:pPr>
    </w:p>
    <w:bookmarkStart w:id="8" w:name="_Hlk523767123"/>
    <w:p w14:paraId="5ABB8088" w14:textId="45901319" w:rsidR="00F128F6" w:rsidRPr="00385CFC" w:rsidRDefault="00D71076" w:rsidP="00C24D08">
      <w:pPr>
        <w:spacing w:before="120" w:after="120" w:line="240" w:lineRule="auto"/>
        <w:ind w:firstLine="142"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color w:val="806000" w:themeColor="accent4" w:themeShade="80"/>
                <w:kern w:val="24"/>
                <w:sz w:val="21"/>
                <w:szCs w:val="21"/>
                <w:lang w:eastAsia="pl-PL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m:t>i</m:t>
            </m:r>
          </m:sub>
        </m:sSub>
      </m:oMath>
      <w:r w:rsidR="00F128F6"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 xml:space="preserve"> </w:t>
      </w:r>
      <w:r w:rsidR="00580351"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 xml:space="preserve">- </w:t>
      </w:r>
      <w:r w:rsidR="00F128F6"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 xml:space="preserve">koszt utrzymania i-tego wyrobu w okresie obliczeniowym </w:t>
      </w:r>
      <w:bookmarkEnd w:id="8"/>
      <w:r w:rsidR="00F128F6"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zamawiający obliczy według</w:t>
      </w:r>
      <w:r w:rsidR="00DB4C5C"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 xml:space="preserve"> </w:t>
      </w:r>
      <w:r w:rsidR="00F128F6"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wzoru:</w:t>
      </w:r>
    </w:p>
    <w:bookmarkStart w:id="9" w:name="_Hlk523766380"/>
    <w:p w14:paraId="663ECC7A" w14:textId="24213B5B" w:rsidR="00F128F6" w:rsidRPr="00C24D08" w:rsidRDefault="00D71076" w:rsidP="00C24D08">
      <w:pPr>
        <w:spacing w:before="120" w:after="120" w:line="240" w:lineRule="auto"/>
        <w:ind w:left="72"/>
        <w:jc w:val="both"/>
        <w:rPr>
          <w:rFonts w:ascii="Arial" w:eastAsia="Times New Roman" w:hAnsi="Arial" w:cs="Arial"/>
          <w:b/>
          <w:color w:val="538135" w:themeColor="accent6" w:themeShade="BF"/>
          <w:sz w:val="21"/>
          <w:szCs w:val="21"/>
          <w:lang w:eastAsia="pl-PL"/>
        </w:rPr>
      </w:pPr>
      <m:oMath>
        <m:sSub>
          <m:sSubPr>
            <m:ctrlPr>
              <w:rPr>
                <w:rFonts w:ascii="Cambria Math" w:eastAsiaTheme="minorEastAsia" w:hAnsi="Cambria Math" w:cs="Arial"/>
                <w:b/>
                <w:i/>
                <w:iCs/>
                <w:color w:val="538135" w:themeColor="accent6" w:themeShade="BF"/>
                <w:kern w:val="24"/>
                <w:sz w:val="21"/>
                <w:szCs w:val="21"/>
                <w:lang w:eastAsia="pl-P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i</m:t>
            </m:r>
          </m:sub>
        </m:sSub>
      </m:oMath>
      <w:r w:rsidR="00F128F6" w:rsidRPr="00C24D08">
        <w:rPr>
          <w:rFonts w:ascii="Arial" w:eastAsiaTheme="minorEastAsia" w:hAnsi="Arial" w:cs="Arial"/>
          <w:b/>
          <w:color w:val="538135" w:themeColor="accent6" w:themeShade="BF"/>
          <w:kern w:val="24"/>
          <w:sz w:val="21"/>
          <w:szCs w:val="21"/>
          <w:lang w:eastAsia="pl-PL"/>
        </w:rPr>
        <w:t xml:space="preserve"> </w:t>
      </w:r>
      <w:bookmarkEnd w:id="9"/>
      <w:r w:rsidR="00F128F6" w:rsidRPr="00C24D08">
        <w:rPr>
          <w:rFonts w:ascii="Arial" w:eastAsiaTheme="minorEastAsia" w:hAnsi="Arial" w:cs="Arial"/>
          <w:b/>
          <w:i/>
          <w:iCs/>
          <w:color w:val="538135" w:themeColor="accent6" w:themeShade="BF"/>
          <w:kern w:val="24"/>
          <w:sz w:val="21"/>
          <w:szCs w:val="21"/>
          <w:lang w:eastAsia="pl-PL"/>
        </w:rPr>
        <w:t>= I • K • N</w:t>
      </w:r>
    </w:p>
    <w:p w14:paraId="123753D1" w14:textId="77777777" w:rsidR="00F128F6" w:rsidRPr="00385CFC" w:rsidRDefault="00F128F6" w:rsidP="00C24D08">
      <w:pPr>
        <w:spacing w:before="120" w:after="120" w:line="240" w:lineRule="auto"/>
        <w:ind w:left="72"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gdzie:</w:t>
      </w:r>
    </w:p>
    <w:p w14:paraId="6F973730" w14:textId="77777777" w:rsidR="00F128F6" w:rsidRPr="00385CFC" w:rsidRDefault="00F128F6" w:rsidP="00C24D08">
      <w:pPr>
        <w:widowControl w:val="0"/>
        <w:autoSpaceDE w:val="0"/>
        <w:autoSpaceDN w:val="0"/>
        <w:adjustRightInd w:val="0"/>
        <w:spacing w:before="120" w:after="120" w:line="240" w:lineRule="auto"/>
        <w:ind w:left="994"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I – liczba jednostek wyrobu,</w:t>
      </w:r>
    </w:p>
    <w:p w14:paraId="172D2A78" w14:textId="77777777" w:rsidR="00F128F6" w:rsidRPr="00385CFC" w:rsidRDefault="00F128F6" w:rsidP="00C24D08">
      <w:pPr>
        <w:widowControl w:val="0"/>
        <w:autoSpaceDE w:val="0"/>
        <w:autoSpaceDN w:val="0"/>
        <w:adjustRightInd w:val="0"/>
        <w:spacing w:before="120" w:after="120" w:line="240" w:lineRule="auto"/>
        <w:ind w:left="994"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K – koszt wymiany jednostki wyrobu,</w:t>
      </w:r>
    </w:p>
    <w:p w14:paraId="6818FBCE" w14:textId="64E436DF" w:rsidR="003C6D0C" w:rsidRPr="00385CFC" w:rsidRDefault="00F128F6" w:rsidP="00C24D08">
      <w:pPr>
        <w:widowControl w:val="0"/>
        <w:autoSpaceDE w:val="0"/>
        <w:autoSpaceDN w:val="0"/>
        <w:adjustRightInd w:val="0"/>
        <w:spacing w:before="120" w:after="120" w:line="240" w:lineRule="auto"/>
        <w:ind w:left="994"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N – liczba cykli użytkowania wyrobu w okresie obliczeniowym.</w:t>
      </w:r>
    </w:p>
    <w:p w14:paraId="221A047F" w14:textId="77777777" w:rsidR="003C6D0C" w:rsidRPr="00385CFC" w:rsidRDefault="003C6D0C" w:rsidP="00C24D0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</w:p>
    <w:p w14:paraId="36792A91" w14:textId="446C2364" w:rsidR="003C6D0C" w:rsidRPr="00385CFC" w:rsidRDefault="00D71076" w:rsidP="00C24D0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color w:val="806000" w:themeColor="accent4" w:themeShade="80"/>
                <w:kern w:val="24"/>
                <w:sz w:val="21"/>
                <w:szCs w:val="21"/>
                <w:lang w:eastAsia="pl-PL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m:t>B</m:t>
            </m:r>
          </m:e>
          <m:sub>
            <m:r>
              <w:rPr>
                <w:rFonts w:ascii="Cambria Math" w:eastAsiaTheme="minorEastAsia" w:hAnsi="Cambria Math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m:t>i</m:t>
            </m:r>
          </m:sub>
        </m:sSub>
      </m:oMath>
      <w:r w:rsidR="003C6D0C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="003839FE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- </w:t>
      </w:r>
      <w:r w:rsidR="003C6D0C" w:rsidRPr="00385CFC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 xml:space="preserve">wartość gwarancji wykonawcy </w:t>
      </w:r>
      <w:r w:rsidR="003C6D0C"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i-tego wyrobu zamawiający obliczy według wzoru:</w:t>
      </w:r>
    </w:p>
    <w:bookmarkStart w:id="10" w:name="_Hlk523767514"/>
    <w:p w14:paraId="6162DE3B" w14:textId="790A0EAD" w:rsidR="003C6D0C" w:rsidRPr="00C24D08" w:rsidRDefault="00D71076" w:rsidP="00C24D08">
      <w:pPr>
        <w:spacing w:before="120" w:after="120" w:line="240" w:lineRule="auto"/>
        <w:ind w:left="562" w:hanging="490"/>
        <w:jc w:val="both"/>
        <w:rPr>
          <w:rFonts w:ascii="Arial" w:eastAsia="Times New Roman" w:hAnsi="Arial" w:cs="Arial"/>
          <w:b/>
          <w:color w:val="538135" w:themeColor="accent6" w:themeShade="BF"/>
          <w:sz w:val="21"/>
          <w:szCs w:val="21"/>
          <w:lang w:eastAsia="pl-PL"/>
        </w:rPr>
      </w:pPr>
      <m:oMath>
        <m:sSub>
          <m:sSubPr>
            <m:ctrlPr>
              <w:rPr>
                <w:rFonts w:ascii="Cambria Math" w:eastAsiaTheme="minorEastAsia" w:hAnsi="Cambria Math" w:cs="Arial"/>
                <w:b/>
                <w:i/>
                <w:iCs/>
                <w:color w:val="538135" w:themeColor="accent6" w:themeShade="BF"/>
                <w:kern w:val="24"/>
                <w:sz w:val="21"/>
                <w:szCs w:val="21"/>
                <w:lang w:eastAsia="pl-P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i</m:t>
            </m:r>
          </m:sub>
        </m:sSub>
      </m:oMath>
      <w:bookmarkEnd w:id="10"/>
      <w:r w:rsidR="003C6D0C" w:rsidRPr="00C24D08">
        <w:rPr>
          <w:rFonts w:ascii="Arial" w:eastAsiaTheme="minorEastAsia" w:hAnsi="Arial" w:cs="Arial"/>
          <w:b/>
          <w:i/>
          <w:iCs/>
          <w:color w:val="538135" w:themeColor="accent6" w:themeShade="BF"/>
          <w:kern w:val="24"/>
          <w:sz w:val="21"/>
          <w:szCs w:val="21"/>
          <w:lang w:eastAsia="pl-PL"/>
        </w:rPr>
        <w:t xml:space="preserve"> = (</w:t>
      </w:r>
      <m:oMath>
        <m:sSub>
          <m:sSubPr>
            <m:ctrlPr>
              <w:rPr>
                <w:rFonts w:ascii="Cambria Math" w:eastAsiaTheme="minorEastAsia" w:hAnsi="Cambria Math" w:cs="Arial"/>
                <w:b/>
                <w:i/>
                <w:iCs/>
                <w:color w:val="538135" w:themeColor="accent6" w:themeShade="BF"/>
                <w:kern w:val="24"/>
                <w:sz w:val="21"/>
                <w:szCs w:val="21"/>
                <w:lang w:eastAsia="pl-P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i</m:t>
            </m:r>
          </m:sub>
        </m:sSub>
        <m:r>
          <m:rPr>
            <m:sty m:val="bi"/>
          </m:rPr>
          <w:rPr>
            <w:rFonts w:ascii="Cambria Math" w:eastAsiaTheme="minorEastAsia" w:hAnsi="Cambria Math" w:cs="Arial"/>
            <w:color w:val="538135" w:themeColor="accent6" w:themeShade="BF"/>
            <w:kern w:val="24"/>
            <w:sz w:val="21"/>
            <w:szCs w:val="21"/>
            <w:lang w:eastAsia="pl-PL"/>
          </w:rPr>
          <m:t> </m:t>
        </m:r>
      </m:oMath>
      <w:r w:rsidR="003C6D0C" w:rsidRPr="00C24D08">
        <w:rPr>
          <w:rFonts w:ascii="Arial" w:eastAsiaTheme="minorEastAsia" w:hAnsi="Arial" w:cs="Arial"/>
          <w:b/>
          <w:i/>
          <w:iCs/>
          <w:color w:val="538135" w:themeColor="accent6" w:themeShade="BF"/>
          <w:kern w:val="24"/>
          <w:sz w:val="21"/>
          <w:szCs w:val="21"/>
          <w:lang w:eastAsia="pl-PL"/>
        </w:rPr>
        <w:t xml:space="preserve">• </w:t>
      </w:r>
      <m:oMath>
        <m:sSub>
          <m:sSubPr>
            <m:ctrlPr>
              <w:rPr>
                <w:rFonts w:ascii="Cambria Math" w:eastAsiaTheme="minorEastAsia" w:hAnsi="Cambria Math" w:cs="Arial"/>
                <w:b/>
                <w:i/>
                <w:iCs/>
                <w:color w:val="538135" w:themeColor="accent6" w:themeShade="BF"/>
                <w:kern w:val="24"/>
                <w:sz w:val="21"/>
                <w:szCs w:val="21"/>
                <w:lang w:eastAsia="pl-P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g</m:t>
            </m:r>
          </m:sub>
        </m:sSub>
        <m:r>
          <m:rPr>
            <m:sty m:val="bi"/>
          </m:rPr>
          <w:rPr>
            <w:rFonts w:ascii="Cambria Math" w:eastAsiaTheme="minorEastAsia" w:hAnsi="Cambria Math" w:cs="Arial"/>
            <w:color w:val="538135" w:themeColor="accent6" w:themeShade="BF"/>
            <w:kern w:val="24"/>
            <w:sz w:val="21"/>
            <w:szCs w:val="21"/>
            <w:lang w:eastAsia="pl-PL"/>
          </w:rPr>
          <m:t> </m:t>
        </m:r>
      </m:oMath>
      <w:r w:rsidR="003C6D0C" w:rsidRPr="00C24D08">
        <w:rPr>
          <w:rFonts w:ascii="Arial" w:eastAsiaTheme="minorEastAsia" w:hAnsi="Arial" w:cs="Arial"/>
          <w:b/>
          <w:i/>
          <w:iCs/>
          <w:color w:val="538135" w:themeColor="accent6" w:themeShade="BF"/>
          <w:kern w:val="24"/>
          <w:sz w:val="21"/>
          <w:szCs w:val="21"/>
          <w:lang w:eastAsia="pl-PL"/>
        </w:rPr>
        <w:t>/ 30)</w:t>
      </w:r>
    </w:p>
    <w:p w14:paraId="28F46A4E" w14:textId="77777777" w:rsidR="003C6D0C" w:rsidRPr="00385CFC" w:rsidRDefault="003C6D0C" w:rsidP="00C24D08">
      <w:pPr>
        <w:spacing w:before="120" w:after="120" w:line="240" w:lineRule="auto"/>
        <w:ind w:left="72"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gdzie:</w:t>
      </w:r>
    </w:p>
    <w:p w14:paraId="439F0941" w14:textId="77777777" w:rsidR="003C6D0C" w:rsidRPr="00385CFC" w:rsidRDefault="00D71076" w:rsidP="00C24D08">
      <w:pPr>
        <w:spacing w:before="120" w:after="120" w:line="240" w:lineRule="auto"/>
        <w:ind w:left="994"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color w:val="806000" w:themeColor="accent4" w:themeShade="80"/>
                <w:kern w:val="24"/>
                <w:sz w:val="21"/>
                <w:szCs w:val="21"/>
                <w:lang w:eastAsia="pl-PL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m:t>O</m:t>
            </m:r>
          </m:e>
          <m:sub>
            <m:r>
              <w:rPr>
                <w:rFonts w:ascii="Cambria Math" w:eastAsiaTheme="minorEastAsia" w:hAnsi="Cambria Math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m:t>g</m:t>
            </m:r>
          </m:sub>
        </m:sSub>
      </m:oMath>
      <w:r w:rsidR="003C6D0C"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 xml:space="preserve"> – okres gwarancji i-tego wyrobu wyrażony w latach</w:t>
      </w:r>
    </w:p>
    <w:p w14:paraId="4732D110" w14:textId="77777777" w:rsidR="003C6D0C" w:rsidRPr="00385CFC" w:rsidRDefault="00D71076" w:rsidP="00C24D08">
      <w:pPr>
        <w:widowControl w:val="0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Arial" w:eastAsiaTheme="minorEastAsia" w:hAnsi="Arial" w:cs="Arial"/>
          <w:b/>
          <w:color w:val="806000" w:themeColor="accent4" w:themeShade="80"/>
          <w:sz w:val="21"/>
          <w:szCs w:val="21"/>
          <w:lang w:eastAsia="pl-P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color w:val="806000" w:themeColor="accent4" w:themeShade="80"/>
                <w:kern w:val="24"/>
                <w:sz w:val="21"/>
                <w:szCs w:val="21"/>
                <w:lang w:eastAsia="pl-PL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m:t>i</m:t>
            </m:r>
          </m:sub>
        </m:sSub>
      </m:oMath>
      <w:r w:rsidR="003C6D0C"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 xml:space="preserve"> – koszt utrzymania i-tego wyrobu w okresie obliczeniowym</w:t>
      </w:r>
    </w:p>
    <w:p w14:paraId="6E33DF9D" w14:textId="527B9828" w:rsidR="00F128F6" w:rsidRPr="00385CFC" w:rsidRDefault="00F128F6" w:rsidP="00C24D08">
      <w:pPr>
        <w:spacing w:before="120" w:after="120" w:line="240" w:lineRule="auto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</w:p>
    <w:p w14:paraId="7CF1B5A6" w14:textId="3CC2AD6E" w:rsidR="00675B43" w:rsidRDefault="007B3326" w:rsidP="00C24D0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</w:pPr>
      <w:r w:rsidRPr="00385CFC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D</w:t>
      </w:r>
      <w:r w:rsidR="00077650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la</w:t>
      </w:r>
      <w:r w:rsidRPr="00385CFC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 xml:space="preserve"> obliczenia tych kosztów zamawiający</w:t>
      </w:r>
      <w:r w:rsidR="003839FE" w:rsidRPr="00385CFC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 xml:space="preserve"> </w:t>
      </w:r>
      <w:r w:rsidRPr="00385CFC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określ</w:t>
      </w:r>
      <w:r w:rsidR="003839FE" w:rsidRPr="00385CFC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a</w:t>
      </w:r>
      <w:r w:rsidRPr="00385CFC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 xml:space="preserve"> w </w:t>
      </w:r>
      <w:r w:rsidR="00675B43" w:rsidRPr="00385CFC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Formularzu danych</w:t>
      </w:r>
      <w:r w:rsidRPr="00385CFC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 xml:space="preserve"> rodzaje wyrobów oraz liczbę jednostek (I) każdego z tych wyrobów, które uwzględni przy ustalaniu kosztu utrzymania. </w:t>
      </w:r>
      <w:r w:rsidR="00675B43" w:rsidRPr="00385CFC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Dla każdego ze wskazanych wyrobów zamawiający określa koszt wymiany jednostki wyrobu</w:t>
      </w:r>
      <w:r w:rsidR="0036217C" w:rsidRPr="00385CFC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 xml:space="preserve"> liczbę cykli (N) użytkowania wyrobu.</w:t>
      </w:r>
    </w:p>
    <w:p w14:paraId="08B3C4C1" w14:textId="77777777" w:rsidR="005102EB" w:rsidRPr="005102EB" w:rsidRDefault="005102EB" w:rsidP="005102E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</w:pPr>
      <w:r w:rsidRPr="00F174D7">
        <w:rPr>
          <w:rFonts w:ascii="Arial" w:eastAsiaTheme="minorEastAsia" w:hAnsi="Arial" w:cs="Arial"/>
          <w:b/>
          <w:color w:val="806000" w:themeColor="accent4" w:themeShade="80"/>
          <w:sz w:val="21"/>
          <w:szCs w:val="21"/>
          <w:u w:val="single"/>
          <w:lang w:eastAsia="pl-PL"/>
        </w:rPr>
        <w:t>[</w:t>
      </w:r>
      <w:r w:rsidRPr="00F174D7">
        <w:rPr>
          <w:rFonts w:ascii="Arial" w:hAnsi="Arial" w:cs="Arial"/>
          <w:b/>
          <w:color w:val="806000" w:themeColor="accent4" w:themeShade="80"/>
          <w:sz w:val="21"/>
          <w:szCs w:val="21"/>
          <w:u w:val="single"/>
        </w:rPr>
        <w:t>Wskazówka dla zamawiającego:</w:t>
      </w:r>
      <w:r w:rsidRPr="005102EB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Pr="005102EB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Dokonując wyboru rodzajów wyrobów objętych odpowiednio dokumentacją projektową , które zostaną uwzględnione w kalkulacji kosztów zamawiający bierze pod uwagę ich wpływ na funkcjonowanie budynku i szacowany koszt wyrobów z uwzględnieniem montażu. Koszt ten zamawiający określa na podstawie:</w:t>
      </w:r>
    </w:p>
    <w:p w14:paraId="738FC473" w14:textId="77777777" w:rsidR="005102EB" w:rsidRPr="005102EB" w:rsidRDefault="005102EB" w:rsidP="005102EB">
      <w:pPr>
        <w:widowControl w:val="0"/>
        <w:autoSpaceDE w:val="0"/>
        <w:autoSpaceDN w:val="0"/>
        <w:adjustRightInd w:val="0"/>
        <w:spacing w:before="120" w:after="120" w:line="240" w:lineRule="auto"/>
        <w:ind w:firstLine="431"/>
        <w:jc w:val="both"/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</w:pPr>
      <w:r w:rsidRPr="005102EB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 xml:space="preserve">     1)  analizy indywidualnej lub </w:t>
      </w:r>
    </w:p>
    <w:p w14:paraId="6D7073A6" w14:textId="77777777" w:rsidR="005102EB" w:rsidRPr="005102EB" w:rsidRDefault="005102EB" w:rsidP="005102EB">
      <w:pPr>
        <w:widowControl w:val="0"/>
        <w:autoSpaceDE w:val="0"/>
        <w:autoSpaceDN w:val="0"/>
        <w:adjustRightInd w:val="0"/>
        <w:spacing w:before="120" w:after="120" w:line="240" w:lineRule="auto"/>
        <w:ind w:firstLine="431"/>
        <w:jc w:val="both"/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</w:pPr>
      <w:r w:rsidRPr="005102EB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 xml:space="preserve">     2) kosztorysowych norm nakładów rzeczowych zawierających jednostkowe nakłady rzeczowe </w:t>
      </w:r>
    </w:p>
    <w:p w14:paraId="0E119B86" w14:textId="77777777" w:rsidR="005102EB" w:rsidRPr="005102EB" w:rsidRDefault="005102EB" w:rsidP="005102EB">
      <w:pPr>
        <w:widowControl w:val="0"/>
        <w:autoSpaceDE w:val="0"/>
        <w:autoSpaceDN w:val="0"/>
        <w:adjustRightInd w:val="0"/>
        <w:spacing w:before="120" w:after="120" w:line="240" w:lineRule="auto"/>
        <w:ind w:firstLine="431"/>
        <w:jc w:val="both"/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</w:pPr>
      <w:r w:rsidRPr="005102EB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 xml:space="preserve">          przy wykorzystaniu metody interpolacji i ekstrapolacji, </w:t>
      </w:r>
    </w:p>
    <w:p w14:paraId="54880CAA" w14:textId="77777777" w:rsidR="005102EB" w:rsidRPr="005102EB" w:rsidRDefault="005102EB" w:rsidP="005102EB">
      <w:pPr>
        <w:widowControl w:val="0"/>
        <w:autoSpaceDE w:val="0"/>
        <w:autoSpaceDN w:val="0"/>
        <w:adjustRightInd w:val="0"/>
        <w:spacing w:before="120" w:after="120" w:line="240" w:lineRule="auto"/>
        <w:ind w:firstLine="431"/>
        <w:jc w:val="both"/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</w:pPr>
      <w:r w:rsidRPr="005102EB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-   z uwzględnieniem cen jednostkowych robót określonych na podstawie danych rynkowych.</w:t>
      </w:r>
    </w:p>
    <w:p w14:paraId="025ABD50" w14:textId="77777777" w:rsidR="005102EB" w:rsidRPr="005102EB" w:rsidRDefault="005102EB" w:rsidP="005102E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</w:pPr>
      <w:r w:rsidRPr="005102EB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Liczbę</w:t>
      </w:r>
      <w:r w:rsidRPr="005102EB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Pr="005102EB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cykli (N) użytkowania wyrobu zamawiający określa dla całego 30- letniego okresu obliczeniowego uwzględniając funkcję budynku oraz przewidywany sposób jego użytkowania. W tym zakresie zamawiający winien posiłkować się załącznikiem nr 1 do rozporządzenia jw. określającym liczbę cykli użytkowania wyrobu w okresie obliczeniowym dla wymienionych w nim rodzajów wyrobów. Dotyczy to przykładowo takich wyrobów jak okna, drzwi, posadzki, instalacje wewnętrzne budynku, dźwigi, elewacje, pokrycia dachowe.]</w:t>
      </w:r>
    </w:p>
    <w:p w14:paraId="6E1D5A96" w14:textId="77777777" w:rsidR="005102EB" w:rsidRPr="00EB23FC" w:rsidRDefault="005102EB" w:rsidP="005102E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</w:pPr>
      <w:r w:rsidRPr="00F174D7">
        <w:rPr>
          <w:rFonts w:ascii="Arial" w:eastAsiaTheme="minorEastAsia" w:hAnsi="Arial" w:cs="Arial"/>
          <w:b/>
          <w:color w:val="806000" w:themeColor="accent4" w:themeShade="80"/>
          <w:sz w:val="21"/>
          <w:szCs w:val="21"/>
          <w:u w:val="single"/>
          <w:lang w:eastAsia="pl-PL"/>
        </w:rPr>
        <w:lastRenderedPageBreak/>
        <w:t>[</w:t>
      </w:r>
      <w:r w:rsidRPr="00F174D7">
        <w:rPr>
          <w:rFonts w:ascii="Arial" w:hAnsi="Arial" w:cs="Arial"/>
          <w:b/>
          <w:color w:val="806000" w:themeColor="accent4" w:themeShade="80"/>
          <w:sz w:val="21"/>
          <w:szCs w:val="21"/>
          <w:u w:val="single"/>
        </w:rPr>
        <w:t>Wskazówka dla zamawiającego:</w:t>
      </w:r>
      <w:r w:rsidRPr="005102EB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Pr="005102EB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Przykładowo koszt wymiany jednostki wyrobu (K) zamawiający może obliczyć na podstawie kosztorysu inwestorskiego, który powinien być opracowany w oparciu o ceny rynkowe. Koszt dostawy i montażu zawarte w tym kosztorysie należy uzupełnić o koszty demontażu].</w:t>
      </w:r>
      <w:r w:rsidRPr="00EB23FC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 xml:space="preserve"> </w:t>
      </w:r>
    </w:p>
    <w:p w14:paraId="20FAEC98" w14:textId="77777777" w:rsidR="005102EB" w:rsidRPr="00385CFC" w:rsidRDefault="005102EB" w:rsidP="00C24D0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</w:pPr>
    </w:p>
    <w:p w14:paraId="7AF3A2D5" w14:textId="0E26115F" w:rsidR="007B3326" w:rsidRPr="00385CFC" w:rsidRDefault="0036217C" w:rsidP="00C24D08">
      <w:pPr>
        <w:spacing w:before="120" w:after="120" w:line="240" w:lineRule="auto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Wykonawca w Formularzu danych określ</w:t>
      </w:r>
      <w:r w:rsidR="00AD1EB3" w:rsidRPr="00385CFC">
        <w:rPr>
          <w:rFonts w:ascii="Arial" w:hAnsi="Arial" w:cs="Arial"/>
          <w:color w:val="806000" w:themeColor="accent4" w:themeShade="80"/>
          <w:sz w:val="21"/>
          <w:szCs w:val="21"/>
        </w:rPr>
        <w:t>a</w:t>
      </w:r>
      <w:r w:rsidR="006016A5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o</w:t>
      </w:r>
      <w:r w:rsidR="00D4687D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kres gwarancji dla poszczególnych wyrobów podanych </w:t>
      </w:r>
      <w:r w:rsidR="006016A5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w nim </w:t>
      </w:r>
      <w:r w:rsidR="00D4687D" w:rsidRPr="00385CFC">
        <w:rPr>
          <w:rFonts w:ascii="Arial" w:hAnsi="Arial" w:cs="Arial"/>
          <w:color w:val="806000" w:themeColor="accent4" w:themeShade="80"/>
          <w:sz w:val="21"/>
          <w:szCs w:val="21"/>
        </w:rPr>
        <w:t>przez zamawiającego.</w:t>
      </w:r>
    </w:p>
    <w:p w14:paraId="600AB21C" w14:textId="4478E86D" w:rsidR="00C24D08" w:rsidRDefault="00C24D08">
      <w:pPr>
        <w:rPr>
          <w:rFonts w:ascii="Arial" w:hAnsi="Arial" w:cs="Arial"/>
          <w:color w:val="806000" w:themeColor="accent4" w:themeShade="80"/>
          <w:sz w:val="21"/>
          <w:szCs w:val="21"/>
        </w:rPr>
      </w:pPr>
    </w:p>
    <w:p w14:paraId="5CA77B0E" w14:textId="44295311" w:rsidR="003E76FD" w:rsidRPr="00385CFC" w:rsidRDefault="0036217C" w:rsidP="005568F2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T</w:t>
      </w:r>
      <w:r w:rsidR="00E04173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abela </w:t>
      </w:r>
      <w:r w:rsidR="00E75B9F" w:rsidRPr="00385CFC">
        <w:rPr>
          <w:rFonts w:ascii="Arial" w:hAnsi="Arial" w:cs="Arial"/>
          <w:color w:val="806000" w:themeColor="accent4" w:themeShade="80"/>
          <w:sz w:val="21"/>
          <w:szCs w:val="21"/>
        </w:rPr>
        <w:t>4</w:t>
      </w:r>
      <w:r w:rsidR="00BE1A0A">
        <w:rPr>
          <w:rFonts w:ascii="Arial" w:hAnsi="Arial" w:cs="Arial"/>
          <w:color w:val="806000" w:themeColor="accent4" w:themeShade="80"/>
          <w:sz w:val="21"/>
          <w:szCs w:val="21"/>
        </w:rPr>
        <w:t xml:space="preserve"> - </w:t>
      </w:r>
      <w:r w:rsidR="003A6E15" w:rsidRPr="00385CFC">
        <w:rPr>
          <w:rFonts w:ascii="Arial" w:hAnsi="Arial" w:cs="Arial"/>
          <w:color w:val="806000" w:themeColor="accent4" w:themeShade="80"/>
          <w:sz w:val="21"/>
          <w:szCs w:val="21"/>
        </w:rPr>
        <w:t>Koszty utrzymania</w:t>
      </w:r>
    </w:p>
    <w:tbl>
      <w:tblPr>
        <w:tblStyle w:val="Tabelasiatki6kolorowaakcent6"/>
        <w:tblW w:w="10632" w:type="dxa"/>
        <w:tblInd w:w="-714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Look w:val="0420" w:firstRow="1" w:lastRow="0" w:firstColumn="0" w:lastColumn="0" w:noHBand="0" w:noVBand="1"/>
      </w:tblPr>
      <w:tblGrid>
        <w:gridCol w:w="709"/>
        <w:gridCol w:w="1561"/>
        <w:gridCol w:w="1274"/>
        <w:gridCol w:w="988"/>
        <w:gridCol w:w="1280"/>
        <w:gridCol w:w="1132"/>
        <w:gridCol w:w="1270"/>
        <w:gridCol w:w="1280"/>
        <w:gridCol w:w="1138"/>
      </w:tblGrid>
      <w:tr w:rsidR="00385CFC" w:rsidRPr="00C24D08" w14:paraId="6F7F8BF1" w14:textId="77777777" w:rsidTr="00510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"/>
        </w:trPr>
        <w:tc>
          <w:tcPr>
            <w:tcW w:w="709" w:type="dxa"/>
            <w:vMerge w:val="restart"/>
            <w:tcBorders>
              <w:bottom w:val="none" w:sz="0" w:space="0" w:color="auto"/>
            </w:tcBorders>
            <w:hideMark/>
          </w:tcPr>
          <w:p w14:paraId="2028ACB8" w14:textId="77777777" w:rsidR="003E76FD" w:rsidRPr="00C24D08" w:rsidRDefault="003E76FD" w:rsidP="003E76FD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vMerge w:val="restart"/>
            <w:tcBorders>
              <w:bottom w:val="none" w:sz="0" w:space="0" w:color="auto"/>
            </w:tcBorders>
            <w:hideMark/>
          </w:tcPr>
          <w:p w14:paraId="5376C025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Rodzaje grup kosztów</w:t>
            </w:r>
          </w:p>
          <w:p w14:paraId="0DB63937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(określa zamawiający)</w:t>
            </w:r>
          </w:p>
        </w:tc>
        <w:tc>
          <w:tcPr>
            <w:tcW w:w="1274" w:type="dxa"/>
            <w:tcBorders>
              <w:bottom w:val="none" w:sz="0" w:space="0" w:color="auto"/>
            </w:tcBorders>
          </w:tcPr>
          <w:p w14:paraId="22BDAA6E" w14:textId="77777777" w:rsidR="003E76FD" w:rsidRPr="00C24D08" w:rsidRDefault="003E76FD" w:rsidP="003E76FD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7088" w:type="dxa"/>
            <w:gridSpan w:val="6"/>
            <w:tcBorders>
              <w:bottom w:val="none" w:sz="0" w:space="0" w:color="auto"/>
            </w:tcBorders>
            <w:hideMark/>
          </w:tcPr>
          <w:p w14:paraId="61400152" w14:textId="77777777" w:rsidR="003E76FD" w:rsidRPr="00C24D08" w:rsidRDefault="003E76FD" w:rsidP="003E76FD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</w:tr>
      <w:tr w:rsidR="00385CFC" w:rsidRPr="00C24D08" w14:paraId="66D7F77D" w14:textId="77777777" w:rsidTr="00510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5"/>
        </w:trPr>
        <w:tc>
          <w:tcPr>
            <w:tcW w:w="709" w:type="dxa"/>
            <w:vMerge/>
            <w:hideMark/>
          </w:tcPr>
          <w:p w14:paraId="0B287EA3" w14:textId="77777777" w:rsidR="003E76FD" w:rsidRPr="00C24D08" w:rsidRDefault="003E76FD" w:rsidP="003E76FD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vMerge/>
            <w:hideMark/>
          </w:tcPr>
          <w:p w14:paraId="2B8EDDDA" w14:textId="77777777" w:rsidR="003E76FD" w:rsidRPr="00C24D08" w:rsidRDefault="003E76FD" w:rsidP="003E76FD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</w:tcPr>
          <w:p w14:paraId="22E1B53C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Liczba cykli użytkowania I-tego wyrobu</w:t>
            </w:r>
          </w:p>
          <w:p w14:paraId="47F28BC0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(wypełnia zamawiający)</w:t>
            </w:r>
          </w:p>
        </w:tc>
        <w:tc>
          <w:tcPr>
            <w:tcW w:w="988" w:type="dxa"/>
            <w:hideMark/>
          </w:tcPr>
          <w:p w14:paraId="3EE80D22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Liczba jednostek</w:t>
            </w:r>
          </w:p>
          <w:p w14:paraId="674C96A8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wyrobu (I) (określa zamawiający)</w:t>
            </w:r>
          </w:p>
        </w:tc>
        <w:tc>
          <w:tcPr>
            <w:tcW w:w="1280" w:type="dxa"/>
            <w:hideMark/>
          </w:tcPr>
          <w:p w14:paraId="003CABEA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Okres gwarancji wyrobu (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  <m:t>g</m:t>
                  </m:r>
                </m:sub>
              </m:sSub>
              <m:r>
                <w:rPr>
                  <w:rFonts w:ascii="Cambria Math" w:eastAsia="Times New Roman" w:hAnsi="Cambria Math" w:cs="Arial"/>
                  <w:color w:val="806000" w:themeColor="accent4" w:themeShade="80"/>
                  <w:kern w:val="24"/>
                  <w:sz w:val="18"/>
                  <w:szCs w:val="18"/>
                  <w:lang w:eastAsia="pl-PL"/>
                </w:rPr>
                <m:t> )</m:t>
              </m:r>
            </m:oMath>
          </w:p>
          <w:p w14:paraId="329BCD4E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(określa wykonawca</w:t>
            </w:r>
          </w:p>
          <w:p w14:paraId="1E200401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w latach)</w:t>
            </w:r>
          </w:p>
        </w:tc>
        <w:tc>
          <w:tcPr>
            <w:tcW w:w="1132" w:type="dxa"/>
            <w:hideMark/>
          </w:tcPr>
          <w:p w14:paraId="4D4653FC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Koszt wymiany</w:t>
            </w:r>
          </w:p>
          <w:p w14:paraId="1E10B82D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jednostki</w:t>
            </w:r>
          </w:p>
          <w:p w14:paraId="027650B9" w14:textId="77777777" w:rsidR="003E76FD" w:rsidRPr="00C24D08" w:rsidRDefault="003E76FD" w:rsidP="003E76FD">
            <w:pPr>
              <w:ind w:right="-146"/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i-tego wyrobu (K) (określa zamawiający)</w:t>
            </w:r>
          </w:p>
        </w:tc>
        <w:tc>
          <w:tcPr>
            <w:tcW w:w="1270" w:type="dxa"/>
            <w:hideMark/>
          </w:tcPr>
          <w:p w14:paraId="1003696E" w14:textId="77777777" w:rsidR="003E76FD" w:rsidRPr="00C24D08" w:rsidRDefault="003E76FD" w:rsidP="003E76FD">
            <w:pPr>
              <w:ind w:right="-140" w:hanging="138"/>
              <w:jc w:val="center"/>
              <w:rPr>
                <w:rFonts w:ascii="Arial" w:eastAsia="Times New Roman" w:hAnsi="Arial" w:cs="Arial"/>
                <w:iCs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iCs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Koszt utrzymania i-tego wyrobu</w:t>
            </w:r>
          </w:p>
          <w:p w14:paraId="6DF0587C" w14:textId="77777777" w:rsidR="003E76FD" w:rsidRPr="00C24D08" w:rsidRDefault="00D71076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  <m:t>i</m:t>
                  </m:r>
                </m:sub>
              </m:sSub>
            </m:oMath>
            <w:r w:rsidR="003E76FD"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 xml:space="preserve"> </w:t>
            </w:r>
            <w:r w:rsidR="003E76FD" w:rsidRPr="00C24D08">
              <w:rPr>
                <w:rFonts w:ascii="Arial" w:eastAsia="Times New Roman" w:hAnsi="Arial" w:cs="Arial"/>
                <w:i/>
                <w:iCs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= I • K • N</w:t>
            </w:r>
          </w:p>
        </w:tc>
        <w:tc>
          <w:tcPr>
            <w:tcW w:w="1280" w:type="dxa"/>
            <w:hideMark/>
          </w:tcPr>
          <w:p w14:paraId="387F6E61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iCs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iCs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Koszt gwarancji i-tego wyrobu</w:t>
            </w:r>
          </w:p>
          <w:p w14:paraId="0BBA5748" w14:textId="77777777" w:rsidR="003E76FD" w:rsidRPr="00C24D08" w:rsidRDefault="00D71076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  <m:t>i</m:t>
                  </m:r>
                </m:sub>
              </m:sSub>
            </m:oMath>
            <w:r w:rsidR="003E76FD" w:rsidRPr="00C24D08">
              <w:rPr>
                <w:rFonts w:ascii="Arial" w:eastAsia="Times New Roman" w:hAnsi="Arial" w:cs="Arial"/>
                <w:i/>
                <w:iCs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 xml:space="preserve"> = (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Arial"/>
                  <w:color w:val="806000" w:themeColor="accent4" w:themeShade="80"/>
                  <w:kern w:val="24"/>
                  <w:sz w:val="18"/>
                  <w:szCs w:val="18"/>
                  <w:lang w:eastAsia="pl-PL"/>
                </w:rPr>
                <m:t> </m:t>
              </m:r>
            </m:oMath>
            <w:r w:rsidR="003E76FD" w:rsidRPr="00C24D08">
              <w:rPr>
                <w:rFonts w:ascii="Arial" w:eastAsia="Times New Roman" w:hAnsi="Arial" w:cs="Arial"/>
                <w:i/>
                <w:iCs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 xml:space="preserve">•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  <m:t>g</m:t>
                  </m:r>
                </m:sub>
              </m:sSub>
              <m:r>
                <w:rPr>
                  <w:rFonts w:ascii="Cambria Math" w:eastAsia="Times New Roman" w:hAnsi="Cambria Math" w:cs="Arial"/>
                  <w:color w:val="806000" w:themeColor="accent4" w:themeShade="80"/>
                  <w:kern w:val="24"/>
                  <w:sz w:val="18"/>
                  <w:szCs w:val="18"/>
                  <w:lang w:eastAsia="pl-PL"/>
                </w:rPr>
                <m:t> </m:t>
              </m:r>
            </m:oMath>
            <w:r w:rsidR="003E76FD" w:rsidRPr="00C24D08">
              <w:rPr>
                <w:rFonts w:ascii="Arial" w:eastAsia="Times New Roman" w:hAnsi="Arial" w:cs="Arial"/>
                <w:i/>
                <w:iCs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/30)</w:t>
            </w:r>
          </w:p>
        </w:tc>
        <w:tc>
          <w:tcPr>
            <w:tcW w:w="1138" w:type="dxa"/>
            <w:hideMark/>
          </w:tcPr>
          <w:p w14:paraId="06B3290C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Koszty utrzymania w całym okresie</w:t>
            </w:r>
          </w:p>
          <w:p w14:paraId="223A5434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obliczeniowym</w:t>
            </w:r>
          </w:p>
          <w:p w14:paraId="32BD1420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dla i-tego wyrobu</w:t>
            </w:r>
          </w:p>
          <w:p w14:paraId="1AB9E32C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(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806000" w:themeColor="accent4" w:themeShade="80"/>
                  <w:kern w:val="24"/>
                  <w:sz w:val="18"/>
                  <w:szCs w:val="18"/>
                  <w:lang w:eastAsia="pl-PL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  <m:t>i</m:t>
                  </m:r>
                </m:sub>
              </m:sSub>
            </m:oMath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)</w:t>
            </w:r>
          </w:p>
          <w:p w14:paraId="684CD6C3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</w:tr>
      <w:tr w:rsidR="00385CFC" w:rsidRPr="00C24D08" w14:paraId="01760543" w14:textId="77777777" w:rsidTr="005102EB">
        <w:trPr>
          <w:trHeight w:val="435"/>
        </w:trPr>
        <w:tc>
          <w:tcPr>
            <w:tcW w:w="709" w:type="dxa"/>
            <w:vMerge/>
          </w:tcPr>
          <w:p w14:paraId="063E71E5" w14:textId="77777777" w:rsidR="003E76FD" w:rsidRPr="00C24D08" w:rsidRDefault="003E76FD" w:rsidP="003E76FD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vMerge/>
          </w:tcPr>
          <w:p w14:paraId="24A41EDB" w14:textId="77777777" w:rsidR="003E76FD" w:rsidRPr="00C24D08" w:rsidRDefault="003E76FD" w:rsidP="003E76FD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</w:tcPr>
          <w:p w14:paraId="47408808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988" w:type="dxa"/>
          </w:tcPr>
          <w:p w14:paraId="11AF77E5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280" w:type="dxa"/>
          </w:tcPr>
          <w:p w14:paraId="13974FA1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proofErr w:type="spellStart"/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Og</w:t>
            </w:r>
            <w:proofErr w:type="spellEnd"/>
          </w:p>
        </w:tc>
        <w:tc>
          <w:tcPr>
            <w:tcW w:w="1132" w:type="dxa"/>
          </w:tcPr>
          <w:p w14:paraId="2ED6993F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1270" w:type="dxa"/>
          </w:tcPr>
          <w:p w14:paraId="79C1E3D8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iCs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proofErr w:type="spellStart"/>
            <w:r w:rsidRPr="00C24D08">
              <w:rPr>
                <w:rFonts w:ascii="Arial" w:eastAsia="Times New Roman" w:hAnsi="Arial" w:cs="Arial"/>
                <w:iCs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Ai</w:t>
            </w:r>
            <w:proofErr w:type="spellEnd"/>
          </w:p>
        </w:tc>
        <w:tc>
          <w:tcPr>
            <w:tcW w:w="1280" w:type="dxa"/>
          </w:tcPr>
          <w:p w14:paraId="1E4ECD22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iCs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iCs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Bi</w:t>
            </w:r>
          </w:p>
        </w:tc>
        <w:tc>
          <w:tcPr>
            <w:tcW w:w="1138" w:type="dxa"/>
          </w:tcPr>
          <w:p w14:paraId="502047F9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proofErr w:type="spellStart"/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Ai</w:t>
            </w:r>
            <w:proofErr w:type="spellEnd"/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-Bi</w:t>
            </w:r>
          </w:p>
        </w:tc>
      </w:tr>
      <w:tr w:rsidR="00385CFC" w:rsidRPr="00C24D08" w14:paraId="7DB8D8EA" w14:textId="77777777" w:rsidTr="00510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tcW w:w="709" w:type="dxa"/>
          </w:tcPr>
          <w:p w14:paraId="27B47ABD" w14:textId="77777777" w:rsidR="003E76FD" w:rsidRPr="00C24D08" w:rsidRDefault="003E76FD" w:rsidP="003E76FD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 xml:space="preserve">  1</w:t>
            </w:r>
          </w:p>
        </w:tc>
        <w:tc>
          <w:tcPr>
            <w:tcW w:w="1561" w:type="dxa"/>
          </w:tcPr>
          <w:p w14:paraId="51D55C42" w14:textId="77777777" w:rsidR="003E76FD" w:rsidRPr="00C24D08" w:rsidRDefault="003E76FD" w:rsidP="003E76FD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 xml:space="preserve">            2</w:t>
            </w:r>
          </w:p>
        </w:tc>
        <w:tc>
          <w:tcPr>
            <w:tcW w:w="1274" w:type="dxa"/>
          </w:tcPr>
          <w:p w14:paraId="01412CC8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</w:tcPr>
          <w:p w14:paraId="3C5F9387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0" w:type="dxa"/>
          </w:tcPr>
          <w:p w14:paraId="39AB7597" w14:textId="0D525899" w:rsidR="003E76FD" w:rsidRPr="00C24D08" w:rsidRDefault="005D6805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2" w:type="dxa"/>
          </w:tcPr>
          <w:p w14:paraId="01CAF51B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0" w:type="dxa"/>
          </w:tcPr>
          <w:p w14:paraId="6229B8B7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iCs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iCs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80" w:type="dxa"/>
          </w:tcPr>
          <w:p w14:paraId="75A02F41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iCs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iCs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8" w:type="dxa"/>
          </w:tcPr>
          <w:p w14:paraId="1D41BB3D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9</w:t>
            </w:r>
          </w:p>
        </w:tc>
      </w:tr>
      <w:tr w:rsidR="00385CFC" w:rsidRPr="00C24D08" w14:paraId="45E4A5DC" w14:textId="77777777" w:rsidTr="005102EB">
        <w:trPr>
          <w:trHeight w:val="726"/>
        </w:trPr>
        <w:tc>
          <w:tcPr>
            <w:tcW w:w="709" w:type="dxa"/>
            <w:hideMark/>
          </w:tcPr>
          <w:p w14:paraId="37668D55" w14:textId="77777777" w:rsidR="003E76FD" w:rsidRPr="00C946D4" w:rsidRDefault="003E76FD" w:rsidP="005568F2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C946D4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1.</w:t>
            </w:r>
          </w:p>
        </w:tc>
        <w:tc>
          <w:tcPr>
            <w:tcW w:w="1561" w:type="dxa"/>
            <w:hideMark/>
          </w:tcPr>
          <w:p w14:paraId="7448C753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Wymiana stolarki okiennej</w:t>
            </w:r>
          </w:p>
          <w:p w14:paraId="2713A600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strike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</w:tcPr>
          <w:p w14:paraId="37D428BD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88" w:type="dxa"/>
            <w:hideMark/>
          </w:tcPr>
          <w:p w14:paraId="612BB339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78,58 m2</w:t>
            </w:r>
          </w:p>
        </w:tc>
        <w:tc>
          <w:tcPr>
            <w:tcW w:w="1280" w:type="dxa"/>
          </w:tcPr>
          <w:p w14:paraId="6487865E" w14:textId="4861B6E5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b/>
                <w:bCs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hideMark/>
          </w:tcPr>
          <w:p w14:paraId="3E3ABD3C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1362,80 zł</w:t>
            </w:r>
          </w:p>
        </w:tc>
        <w:tc>
          <w:tcPr>
            <w:tcW w:w="1270" w:type="dxa"/>
            <w:hideMark/>
          </w:tcPr>
          <w:p w14:paraId="6E7A6EA7" w14:textId="77777777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214 177,65</w:t>
            </w:r>
          </w:p>
        </w:tc>
        <w:tc>
          <w:tcPr>
            <w:tcW w:w="1280" w:type="dxa"/>
          </w:tcPr>
          <w:p w14:paraId="69F3DDEC" w14:textId="1A006279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138" w:type="dxa"/>
          </w:tcPr>
          <w:p w14:paraId="4B959E3F" w14:textId="44E18036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</w:tr>
      <w:tr w:rsidR="00385CFC" w:rsidRPr="00C24D08" w14:paraId="4B8AEB3D" w14:textId="77777777" w:rsidTr="00510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tcW w:w="709" w:type="dxa"/>
          </w:tcPr>
          <w:p w14:paraId="6FBBD3FE" w14:textId="77777777" w:rsidR="003E76FD" w:rsidRPr="00C946D4" w:rsidRDefault="003E76FD" w:rsidP="005568F2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C946D4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14:paraId="13C0A6C5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 xml:space="preserve">Wymiana drzwi zewnętrznych </w:t>
            </w:r>
          </w:p>
        </w:tc>
        <w:tc>
          <w:tcPr>
            <w:tcW w:w="1274" w:type="dxa"/>
          </w:tcPr>
          <w:p w14:paraId="60CA91D5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88" w:type="dxa"/>
          </w:tcPr>
          <w:p w14:paraId="5649700B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31,82 m2</w:t>
            </w:r>
          </w:p>
        </w:tc>
        <w:tc>
          <w:tcPr>
            <w:tcW w:w="1280" w:type="dxa"/>
          </w:tcPr>
          <w:p w14:paraId="5A5C43C4" w14:textId="67B25431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b/>
                <w:bCs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</w:tcPr>
          <w:p w14:paraId="20A09404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1468,03zł</w:t>
            </w:r>
          </w:p>
        </w:tc>
        <w:tc>
          <w:tcPr>
            <w:tcW w:w="1270" w:type="dxa"/>
          </w:tcPr>
          <w:p w14:paraId="4B5B20D0" w14:textId="77777777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93 425,43</w:t>
            </w:r>
          </w:p>
        </w:tc>
        <w:tc>
          <w:tcPr>
            <w:tcW w:w="1280" w:type="dxa"/>
          </w:tcPr>
          <w:p w14:paraId="0206B0B8" w14:textId="5C39489A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138" w:type="dxa"/>
          </w:tcPr>
          <w:p w14:paraId="55B63E90" w14:textId="1BCE810B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</w:tr>
      <w:tr w:rsidR="00385CFC" w:rsidRPr="00C24D08" w14:paraId="4FD7E417" w14:textId="77777777" w:rsidTr="005102EB">
        <w:trPr>
          <w:trHeight w:val="448"/>
        </w:trPr>
        <w:tc>
          <w:tcPr>
            <w:tcW w:w="709" w:type="dxa"/>
            <w:hideMark/>
          </w:tcPr>
          <w:p w14:paraId="2B6F543C" w14:textId="77777777" w:rsidR="003E76FD" w:rsidRPr="00C946D4" w:rsidRDefault="003E76FD" w:rsidP="005568F2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C946D4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3</w:t>
            </w:r>
          </w:p>
        </w:tc>
        <w:tc>
          <w:tcPr>
            <w:tcW w:w="1561" w:type="dxa"/>
            <w:hideMark/>
          </w:tcPr>
          <w:p w14:paraId="68FF49CD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Wymiana pokrycia dachowego (dachówka bitumiczna)</w:t>
            </w:r>
          </w:p>
        </w:tc>
        <w:tc>
          <w:tcPr>
            <w:tcW w:w="1274" w:type="dxa"/>
          </w:tcPr>
          <w:p w14:paraId="24BF2CAB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hideMark/>
          </w:tcPr>
          <w:p w14:paraId="552164E0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81,70</w:t>
            </w:r>
          </w:p>
        </w:tc>
        <w:tc>
          <w:tcPr>
            <w:tcW w:w="1280" w:type="dxa"/>
          </w:tcPr>
          <w:p w14:paraId="7D27CD86" w14:textId="3F54D64F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b/>
                <w:bCs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hideMark/>
          </w:tcPr>
          <w:p w14:paraId="7B0479F3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138,10zł</w:t>
            </w:r>
          </w:p>
        </w:tc>
        <w:tc>
          <w:tcPr>
            <w:tcW w:w="1270" w:type="dxa"/>
            <w:hideMark/>
          </w:tcPr>
          <w:p w14:paraId="75C74B3F" w14:textId="77777777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33 848,31</w:t>
            </w:r>
          </w:p>
        </w:tc>
        <w:tc>
          <w:tcPr>
            <w:tcW w:w="1280" w:type="dxa"/>
          </w:tcPr>
          <w:p w14:paraId="799EA658" w14:textId="3BCEC06B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138" w:type="dxa"/>
          </w:tcPr>
          <w:p w14:paraId="566084EA" w14:textId="1CA33256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</w:tr>
      <w:tr w:rsidR="00385CFC" w:rsidRPr="00C24D08" w14:paraId="2C980346" w14:textId="77777777" w:rsidTr="00510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tcW w:w="709" w:type="dxa"/>
            <w:hideMark/>
          </w:tcPr>
          <w:p w14:paraId="28563374" w14:textId="77777777" w:rsidR="003E76FD" w:rsidRPr="00C946D4" w:rsidRDefault="003E76FD" w:rsidP="005568F2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C946D4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3.</w:t>
            </w:r>
          </w:p>
        </w:tc>
        <w:tc>
          <w:tcPr>
            <w:tcW w:w="1561" w:type="dxa"/>
            <w:hideMark/>
          </w:tcPr>
          <w:p w14:paraId="0E00AE9A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Roboty malarskie</w:t>
            </w:r>
          </w:p>
        </w:tc>
        <w:tc>
          <w:tcPr>
            <w:tcW w:w="1274" w:type="dxa"/>
          </w:tcPr>
          <w:p w14:paraId="4B370C08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88" w:type="dxa"/>
            <w:hideMark/>
          </w:tcPr>
          <w:p w14:paraId="19D570B1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1832,90</w:t>
            </w:r>
          </w:p>
        </w:tc>
        <w:tc>
          <w:tcPr>
            <w:tcW w:w="1280" w:type="dxa"/>
          </w:tcPr>
          <w:p w14:paraId="2C50EB5A" w14:textId="34AE6DDD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b/>
                <w:bCs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hideMark/>
          </w:tcPr>
          <w:p w14:paraId="3761A640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10,48zł</w:t>
            </w:r>
          </w:p>
        </w:tc>
        <w:tc>
          <w:tcPr>
            <w:tcW w:w="1270" w:type="dxa"/>
            <w:hideMark/>
          </w:tcPr>
          <w:p w14:paraId="3833B4D3" w14:textId="77777777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115 252,75</w:t>
            </w:r>
          </w:p>
        </w:tc>
        <w:tc>
          <w:tcPr>
            <w:tcW w:w="1280" w:type="dxa"/>
          </w:tcPr>
          <w:p w14:paraId="32ACD8BF" w14:textId="17A00DC8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138" w:type="dxa"/>
          </w:tcPr>
          <w:p w14:paraId="2C03E5EA" w14:textId="05B8A509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</w:tr>
      <w:tr w:rsidR="00385CFC" w:rsidRPr="00C24D08" w14:paraId="002EE620" w14:textId="77777777" w:rsidTr="005102EB">
        <w:trPr>
          <w:trHeight w:val="699"/>
        </w:trPr>
        <w:tc>
          <w:tcPr>
            <w:tcW w:w="709" w:type="dxa"/>
          </w:tcPr>
          <w:p w14:paraId="5EC24FEC" w14:textId="77777777" w:rsidR="003E76FD" w:rsidRPr="00C946D4" w:rsidRDefault="003E76FD" w:rsidP="005568F2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C946D4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4</w:t>
            </w:r>
          </w:p>
        </w:tc>
        <w:tc>
          <w:tcPr>
            <w:tcW w:w="1561" w:type="dxa"/>
          </w:tcPr>
          <w:p w14:paraId="7D4368D3" w14:textId="163BFC86" w:rsidR="003E76FD" w:rsidRPr="00C24D08" w:rsidRDefault="003E76FD" w:rsidP="00C946D4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winda osobowa bez maszynowni elektryczna z silnikiem na kabinie dostosowana dla dzieci i osób niepełnosprawnych na wózku</w:t>
            </w:r>
          </w:p>
        </w:tc>
        <w:tc>
          <w:tcPr>
            <w:tcW w:w="1274" w:type="dxa"/>
          </w:tcPr>
          <w:p w14:paraId="1E195FAA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8" w:type="dxa"/>
          </w:tcPr>
          <w:p w14:paraId="4E77BDB8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</w:tcPr>
          <w:p w14:paraId="62B62830" w14:textId="22B996F8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b/>
                <w:bCs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</w:tcPr>
          <w:p w14:paraId="0130AC4F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80000,00 zł</w:t>
            </w:r>
          </w:p>
        </w:tc>
        <w:tc>
          <w:tcPr>
            <w:tcW w:w="1270" w:type="dxa"/>
          </w:tcPr>
          <w:p w14:paraId="434EF145" w14:textId="77777777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160 000,00</w:t>
            </w:r>
          </w:p>
        </w:tc>
        <w:tc>
          <w:tcPr>
            <w:tcW w:w="1280" w:type="dxa"/>
          </w:tcPr>
          <w:p w14:paraId="468AC21A" w14:textId="3C264F71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138" w:type="dxa"/>
          </w:tcPr>
          <w:p w14:paraId="5445432D" w14:textId="723D7E61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</w:tr>
      <w:tr w:rsidR="00385CFC" w:rsidRPr="00C24D08" w14:paraId="07040069" w14:textId="77777777" w:rsidTr="00510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tcW w:w="709" w:type="dxa"/>
            <w:hideMark/>
          </w:tcPr>
          <w:p w14:paraId="223F05C3" w14:textId="77777777" w:rsidR="003E76FD" w:rsidRPr="00C24D08" w:rsidRDefault="003E76FD" w:rsidP="003E76FD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8785" w:type="dxa"/>
            <w:gridSpan w:val="7"/>
            <w:hideMark/>
          </w:tcPr>
          <w:p w14:paraId="66CCBCCA" w14:textId="77777777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PODSUMOWANIE</w:t>
            </w:r>
          </w:p>
        </w:tc>
        <w:tc>
          <w:tcPr>
            <w:tcW w:w="1138" w:type="dxa"/>
          </w:tcPr>
          <w:p w14:paraId="57738D63" w14:textId="24C273CD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</w:tr>
    </w:tbl>
    <w:p w14:paraId="3F906FC5" w14:textId="77777777" w:rsidR="003E76FD" w:rsidRPr="00385CFC" w:rsidRDefault="003E76FD" w:rsidP="003E76FD">
      <w:pPr>
        <w:spacing w:after="0" w:line="240" w:lineRule="auto"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</w:p>
    <w:p w14:paraId="1AAC00CF" w14:textId="77777777" w:rsidR="005102EB" w:rsidRDefault="005102EB" w:rsidP="007E070F">
      <w:pPr>
        <w:spacing w:line="240" w:lineRule="auto"/>
        <w:contextualSpacing/>
        <w:jc w:val="both"/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</w:pPr>
    </w:p>
    <w:p w14:paraId="6C5AA0B3" w14:textId="424636AA" w:rsidR="00EE315D" w:rsidRPr="00385CFC" w:rsidRDefault="000F6B1C" w:rsidP="007E070F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 xml:space="preserve">Kalkulację kosztów cyklu życia budynku </w:t>
      </w:r>
      <w:r w:rsidR="00F0652E"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Z</w:t>
      </w:r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amawiający oblicz</w:t>
      </w:r>
      <w:r w:rsidR="00F0652E"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y</w:t>
      </w:r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 xml:space="preserve"> odrębnie dla każdej ze złożonych ofert  z wykorzystaniem </w:t>
      </w:r>
      <w:r w:rsidR="009A50EF" w:rsidRPr="00385CFC">
        <w:rPr>
          <w:rFonts w:ascii="Arial" w:hAnsi="Arial" w:cs="Arial"/>
          <w:color w:val="806000" w:themeColor="accent4" w:themeShade="80"/>
          <w:sz w:val="21"/>
          <w:szCs w:val="21"/>
        </w:rPr>
        <w:t>Tabel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i</w:t>
      </w:r>
      <w:r w:rsidR="009A50EF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5</w:t>
      </w:r>
      <w:r w:rsidR="00741A6C" w:rsidRPr="00385CFC">
        <w:rPr>
          <w:rFonts w:ascii="Arial" w:hAnsi="Arial" w:cs="Arial"/>
          <w:color w:val="806000" w:themeColor="accent4" w:themeShade="80"/>
          <w:sz w:val="21"/>
          <w:szCs w:val="21"/>
        </w:rPr>
        <w:t>.</w:t>
      </w:r>
    </w:p>
    <w:p w14:paraId="4C764A85" w14:textId="77777777" w:rsidR="00741A6C" w:rsidRPr="00385CFC" w:rsidRDefault="00741A6C" w:rsidP="007E070F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</w:p>
    <w:p w14:paraId="724DECB3" w14:textId="77777777" w:rsidR="005102EB" w:rsidRDefault="005102EB">
      <w:pPr>
        <w:rPr>
          <w:rFonts w:ascii="Arial" w:hAnsi="Arial" w:cs="Arial"/>
          <w:color w:val="806000" w:themeColor="accent4" w:themeShade="80"/>
          <w:sz w:val="21"/>
          <w:szCs w:val="21"/>
        </w:rPr>
      </w:pPr>
      <w:r>
        <w:rPr>
          <w:rFonts w:ascii="Arial" w:hAnsi="Arial" w:cs="Arial"/>
          <w:color w:val="806000" w:themeColor="accent4" w:themeShade="80"/>
          <w:sz w:val="21"/>
          <w:szCs w:val="21"/>
        </w:rPr>
        <w:br w:type="page"/>
      </w:r>
    </w:p>
    <w:p w14:paraId="7566DD05" w14:textId="5E976D6E" w:rsidR="000842FB" w:rsidRPr="00385CFC" w:rsidRDefault="00EE315D" w:rsidP="007E070F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lastRenderedPageBreak/>
        <w:t>Tabela 5</w:t>
      </w:r>
      <w:r w:rsidR="000F6B1C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="00BE1A0A">
        <w:rPr>
          <w:rFonts w:ascii="Arial" w:hAnsi="Arial" w:cs="Arial"/>
          <w:color w:val="806000" w:themeColor="accent4" w:themeShade="80"/>
          <w:sz w:val="21"/>
          <w:szCs w:val="21"/>
        </w:rPr>
        <w:t xml:space="preserve">- </w:t>
      </w:r>
      <w:r w:rsidR="009A50EF" w:rsidRPr="00385CFC">
        <w:rPr>
          <w:rFonts w:ascii="Arial" w:hAnsi="Arial" w:cs="Arial"/>
          <w:color w:val="806000" w:themeColor="accent4" w:themeShade="80"/>
          <w:sz w:val="21"/>
          <w:szCs w:val="21"/>
        </w:rPr>
        <w:t>Suma kosztów cyklu życia budynku</w:t>
      </w:r>
      <w:r w:rsidR="000F6B1C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. </w:t>
      </w:r>
    </w:p>
    <w:p w14:paraId="3B2DC872" w14:textId="77777777" w:rsidR="00741A6C" w:rsidRPr="00385CFC" w:rsidRDefault="00741A6C" w:rsidP="007E070F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</w:p>
    <w:tbl>
      <w:tblPr>
        <w:tblStyle w:val="Tabelasiatki6kolorowaakcent6"/>
        <w:tblW w:w="9498" w:type="dxa"/>
        <w:tblInd w:w="-289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20" w:firstRow="1" w:lastRow="0" w:firstColumn="0" w:lastColumn="0" w:noHBand="0" w:noVBand="1"/>
      </w:tblPr>
      <w:tblGrid>
        <w:gridCol w:w="859"/>
        <w:gridCol w:w="3820"/>
        <w:gridCol w:w="4819"/>
      </w:tblGrid>
      <w:tr w:rsidR="00385CFC" w:rsidRPr="00385CFC" w14:paraId="7400D02E" w14:textId="77777777" w:rsidTr="00C94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859" w:type="dxa"/>
            <w:tcBorders>
              <w:bottom w:val="none" w:sz="0" w:space="0" w:color="auto"/>
            </w:tcBorders>
            <w:hideMark/>
          </w:tcPr>
          <w:p w14:paraId="352A3B77" w14:textId="77777777" w:rsidR="006E590A" w:rsidRPr="00385CFC" w:rsidRDefault="00D74E2C" w:rsidP="007E070F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  <w:r w:rsidRPr="00385CFC"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  <w:t>Lp.</w:t>
            </w:r>
          </w:p>
        </w:tc>
        <w:tc>
          <w:tcPr>
            <w:tcW w:w="3820" w:type="dxa"/>
            <w:tcBorders>
              <w:bottom w:val="none" w:sz="0" w:space="0" w:color="auto"/>
            </w:tcBorders>
            <w:hideMark/>
          </w:tcPr>
          <w:p w14:paraId="30380498" w14:textId="77777777" w:rsidR="006E590A" w:rsidRPr="00385CFC" w:rsidRDefault="00D74E2C" w:rsidP="007E070F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  <w:r w:rsidRPr="00385CFC"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  <w:t>Rodzaje grup kosztów</w:t>
            </w:r>
          </w:p>
        </w:tc>
        <w:tc>
          <w:tcPr>
            <w:tcW w:w="4819" w:type="dxa"/>
            <w:tcBorders>
              <w:bottom w:val="none" w:sz="0" w:space="0" w:color="auto"/>
            </w:tcBorders>
            <w:hideMark/>
          </w:tcPr>
          <w:p w14:paraId="7015162E" w14:textId="77777777" w:rsidR="00D74E2C" w:rsidRPr="00385CFC" w:rsidRDefault="00D74E2C" w:rsidP="007E070F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</w:p>
        </w:tc>
      </w:tr>
      <w:tr w:rsidR="00385CFC" w:rsidRPr="00385CFC" w14:paraId="6B1A1D94" w14:textId="77777777" w:rsidTr="00C94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tcW w:w="859" w:type="dxa"/>
            <w:hideMark/>
          </w:tcPr>
          <w:p w14:paraId="5E3F5D16" w14:textId="77777777" w:rsidR="006E590A" w:rsidRPr="00385CFC" w:rsidRDefault="00D74E2C" w:rsidP="007E070F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  <w:r w:rsidRPr="00385CFC"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  <w:t>1</w:t>
            </w:r>
          </w:p>
        </w:tc>
        <w:tc>
          <w:tcPr>
            <w:tcW w:w="3820" w:type="dxa"/>
            <w:hideMark/>
          </w:tcPr>
          <w:p w14:paraId="3FE2EFE1" w14:textId="77777777" w:rsidR="006E590A" w:rsidRPr="00385CFC" w:rsidRDefault="00D74E2C" w:rsidP="007E070F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  <w:r w:rsidRPr="00385CFC">
              <w:rPr>
                <w:rFonts w:ascii="Arial" w:hAnsi="Arial" w:cs="Arial"/>
                <w:b/>
                <w:bCs/>
                <w:color w:val="806000" w:themeColor="accent4" w:themeShade="80"/>
                <w:sz w:val="21"/>
                <w:szCs w:val="21"/>
              </w:rPr>
              <w:t>Koszty nabycia</w:t>
            </w:r>
          </w:p>
        </w:tc>
        <w:tc>
          <w:tcPr>
            <w:tcW w:w="4819" w:type="dxa"/>
            <w:hideMark/>
          </w:tcPr>
          <w:p w14:paraId="0019713F" w14:textId="77777777" w:rsidR="00D74E2C" w:rsidRPr="00385CFC" w:rsidRDefault="00D74E2C" w:rsidP="007E070F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</w:p>
        </w:tc>
      </w:tr>
      <w:tr w:rsidR="00385CFC" w:rsidRPr="00385CFC" w14:paraId="3CE4354F" w14:textId="77777777" w:rsidTr="00C946D4">
        <w:trPr>
          <w:trHeight w:val="394"/>
        </w:trPr>
        <w:tc>
          <w:tcPr>
            <w:tcW w:w="859" w:type="dxa"/>
            <w:hideMark/>
          </w:tcPr>
          <w:p w14:paraId="63EDB099" w14:textId="77777777" w:rsidR="006E590A" w:rsidRPr="00385CFC" w:rsidRDefault="00D74E2C" w:rsidP="007E070F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  <w:r w:rsidRPr="00385CFC"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  <w:t>2</w:t>
            </w:r>
          </w:p>
        </w:tc>
        <w:tc>
          <w:tcPr>
            <w:tcW w:w="3820" w:type="dxa"/>
            <w:hideMark/>
          </w:tcPr>
          <w:p w14:paraId="309CD266" w14:textId="77777777" w:rsidR="006E590A" w:rsidRPr="00385CFC" w:rsidRDefault="00D74E2C" w:rsidP="007E070F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  <w:r w:rsidRPr="00385CFC">
              <w:rPr>
                <w:rFonts w:ascii="Arial" w:hAnsi="Arial" w:cs="Arial"/>
                <w:b/>
                <w:bCs/>
                <w:color w:val="806000" w:themeColor="accent4" w:themeShade="80"/>
                <w:sz w:val="21"/>
                <w:szCs w:val="21"/>
              </w:rPr>
              <w:t>Koszty użytkowania</w:t>
            </w:r>
          </w:p>
        </w:tc>
        <w:tc>
          <w:tcPr>
            <w:tcW w:w="4819" w:type="dxa"/>
            <w:hideMark/>
          </w:tcPr>
          <w:p w14:paraId="0B404D5A" w14:textId="77777777" w:rsidR="00D74E2C" w:rsidRPr="00385CFC" w:rsidRDefault="00D74E2C" w:rsidP="007E070F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</w:p>
        </w:tc>
      </w:tr>
      <w:tr w:rsidR="00385CFC" w:rsidRPr="00385CFC" w14:paraId="3072E966" w14:textId="77777777" w:rsidTr="00C94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859" w:type="dxa"/>
            <w:hideMark/>
          </w:tcPr>
          <w:p w14:paraId="19DDF9B5" w14:textId="77777777" w:rsidR="006E590A" w:rsidRPr="00385CFC" w:rsidRDefault="00D74E2C" w:rsidP="007E070F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  <w:r w:rsidRPr="00385CFC"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  <w:t>3</w:t>
            </w:r>
          </w:p>
        </w:tc>
        <w:tc>
          <w:tcPr>
            <w:tcW w:w="3820" w:type="dxa"/>
            <w:hideMark/>
          </w:tcPr>
          <w:p w14:paraId="73C15EB5" w14:textId="77777777" w:rsidR="006E590A" w:rsidRPr="00385CFC" w:rsidRDefault="00D74E2C" w:rsidP="007E070F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  <w:r w:rsidRPr="00385CFC">
              <w:rPr>
                <w:rFonts w:ascii="Arial" w:hAnsi="Arial" w:cs="Arial"/>
                <w:b/>
                <w:bCs/>
                <w:color w:val="806000" w:themeColor="accent4" w:themeShade="80"/>
                <w:sz w:val="21"/>
                <w:szCs w:val="21"/>
              </w:rPr>
              <w:t>Koszty utrzymania</w:t>
            </w:r>
          </w:p>
        </w:tc>
        <w:tc>
          <w:tcPr>
            <w:tcW w:w="4819" w:type="dxa"/>
            <w:hideMark/>
          </w:tcPr>
          <w:p w14:paraId="5C5B2A4E" w14:textId="77777777" w:rsidR="00D74E2C" w:rsidRPr="00385CFC" w:rsidRDefault="00D74E2C" w:rsidP="007E070F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</w:p>
        </w:tc>
      </w:tr>
      <w:tr w:rsidR="00385CFC" w:rsidRPr="00385CFC" w14:paraId="4B5B3458" w14:textId="77777777" w:rsidTr="00C946D4">
        <w:trPr>
          <w:trHeight w:val="410"/>
        </w:trPr>
        <w:tc>
          <w:tcPr>
            <w:tcW w:w="859" w:type="dxa"/>
            <w:hideMark/>
          </w:tcPr>
          <w:p w14:paraId="4370B995" w14:textId="77777777" w:rsidR="006E590A" w:rsidRPr="00385CFC" w:rsidRDefault="00D74E2C" w:rsidP="007E070F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  <w:r w:rsidRPr="00385CFC"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  <w:t>4</w:t>
            </w:r>
          </w:p>
        </w:tc>
        <w:tc>
          <w:tcPr>
            <w:tcW w:w="3820" w:type="dxa"/>
            <w:hideMark/>
          </w:tcPr>
          <w:p w14:paraId="568C6690" w14:textId="77777777" w:rsidR="006E590A" w:rsidRPr="00385CFC" w:rsidRDefault="00D74E2C" w:rsidP="007E070F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  <w:r w:rsidRPr="00385CFC"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  <w:t>Suma</w:t>
            </w:r>
          </w:p>
        </w:tc>
        <w:tc>
          <w:tcPr>
            <w:tcW w:w="4819" w:type="dxa"/>
            <w:hideMark/>
          </w:tcPr>
          <w:p w14:paraId="63478F8E" w14:textId="77777777" w:rsidR="00D74E2C" w:rsidRPr="00385CFC" w:rsidRDefault="00D74E2C" w:rsidP="007E070F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</w:p>
        </w:tc>
      </w:tr>
    </w:tbl>
    <w:p w14:paraId="39AF605F" w14:textId="77777777" w:rsidR="003B6F56" w:rsidRPr="00385CFC" w:rsidRDefault="003B6F56" w:rsidP="007E070F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</w:p>
    <w:sectPr w:rsidR="003B6F56" w:rsidRPr="00385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41D76" w14:textId="77777777" w:rsidR="00D71076" w:rsidRDefault="00D71076" w:rsidP="00065BDB">
      <w:pPr>
        <w:spacing w:after="0" w:line="240" w:lineRule="auto"/>
      </w:pPr>
      <w:r>
        <w:separator/>
      </w:r>
    </w:p>
  </w:endnote>
  <w:endnote w:type="continuationSeparator" w:id="0">
    <w:p w14:paraId="16D75EA1" w14:textId="77777777" w:rsidR="00D71076" w:rsidRDefault="00D71076" w:rsidP="0006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046782"/>
      <w:docPartObj>
        <w:docPartGallery w:val="Page Numbers (Bottom of Page)"/>
        <w:docPartUnique/>
      </w:docPartObj>
    </w:sdtPr>
    <w:sdtEndPr/>
    <w:sdtContent>
      <w:p w14:paraId="26825B42" w14:textId="78CA1A69" w:rsidR="00C966CD" w:rsidRDefault="00C966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C39">
          <w:rPr>
            <w:noProof/>
          </w:rPr>
          <w:t>8</w:t>
        </w:r>
        <w:r>
          <w:fldChar w:fldCharType="end"/>
        </w:r>
      </w:p>
    </w:sdtContent>
  </w:sdt>
  <w:p w14:paraId="2F43A0C0" w14:textId="77777777" w:rsidR="00065BDB" w:rsidRDefault="00065B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ADC2D" w14:textId="77777777" w:rsidR="00D71076" w:rsidRDefault="00D71076" w:rsidP="00065BDB">
      <w:pPr>
        <w:spacing w:after="0" w:line="240" w:lineRule="auto"/>
      </w:pPr>
      <w:r>
        <w:separator/>
      </w:r>
    </w:p>
  </w:footnote>
  <w:footnote w:type="continuationSeparator" w:id="0">
    <w:p w14:paraId="7603AD7B" w14:textId="77777777" w:rsidR="00D71076" w:rsidRDefault="00D71076" w:rsidP="00065BDB">
      <w:pPr>
        <w:spacing w:after="0" w:line="240" w:lineRule="auto"/>
      </w:pPr>
      <w:r>
        <w:continuationSeparator/>
      </w:r>
    </w:p>
  </w:footnote>
  <w:footnote w:id="1">
    <w:p w14:paraId="024A6140" w14:textId="5B4AA06D" w:rsidR="00110842" w:rsidRPr="00110842" w:rsidRDefault="00110842" w:rsidP="00110842">
      <w:pPr>
        <w:spacing w:before="120" w:after="120" w:line="240" w:lineRule="auto"/>
        <w:jc w:val="both"/>
        <w:rPr>
          <w:rFonts w:ascii="Arial" w:hAnsi="Arial" w:cs="Arial"/>
          <w:color w:val="806000" w:themeColor="accent4" w:themeShade="80"/>
          <w:sz w:val="20"/>
          <w:szCs w:val="20"/>
        </w:rPr>
      </w:pPr>
      <w:r w:rsidRPr="00110842">
        <w:rPr>
          <w:rStyle w:val="Odwoanieprzypisudolnego"/>
          <w:rFonts w:ascii="Arial" w:hAnsi="Arial" w:cs="Arial"/>
          <w:color w:val="806000" w:themeColor="accent4" w:themeShade="80"/>
          <w:sz w:val="20"/>
          <w:szCs w:val="20"/>
        </w:rPr>
        <w:footnoteRef/>
      </w:r>
      <w:r w:rsidRPr="00110842">
        <w:rPr>
          <w:rFonts w:ascii="Arial" w:hAnsi="Arial" w:cs="Arial"/>
          <w:color w:val="806000" w:themeColor="accent4" w:themeShade="80"/>
          <w:sz w:val="20"/>
          <w:szCs w:val="20"/>
        </w:rPr>
        <w:t xml:space="preserve"> </w:t>
      </w:r>
      <w:r w:rsidRPr="00110842">
        <w:rPr>
          <w:rFonts w:ascii="Arial" w:hAnsi="Arial" w:cs="Arial"/>
          <w:color w:val="806000" w:themeColor="accent4" w:themeShade="80"/>
          <w:sz w:val="20"/>
          <w:szCs w:val="20"/>
        </w:rPr>
        <w:t xml:space="preserve">dotyczy przypadku, gdy zamawiający ceny jednostkowe poda z podatkiem od towarów i usług.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32FC"/>
    <w:multiLevelType w:val="hybridMultilevel"/>
    <w:tmpl w:val="457C2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0906"/>
    <w:multiLevelType w:val="hybridMultilevel"/>
    <w:tmpl w:val="DC041642"/>
    <w:lvl w:ilvl="0" w:tplc="62060F64">
      <w:start w:val="1"/>
      <w:numFmt w:val="decimal"/>
      <w:lvlText w:val="%1."/>
      <w:lvlJc w:val="left"/>
      <w:pPr>
        <w:ind w:left="375" w:hanging="360"/>
      </w:pPr>
      <w:rPr>
        <w:rFonts w:ascii="TimesNewRoman" w:hAnsi="TimesNew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144B255C"/>
    <w:multiLevelType w:val="hybridMultilevel"/>
    <w:tmpl w:val="FBE4E4E8"/>
    <w:lvl w:ilvl="0" w:tplc="3AD69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80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C0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23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28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43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CE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AA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6D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5E3CB5"/>
    <w:multiLevelType w:val="hybridMultilevel"/>
    <w:tmpl w:val="5F56BB06"/>
    <w:lvl w:ilvl="0" w:tplc="62060F64">
      <w:start w:val="1"/>
      <w:numFmt w:val="decimal"/>
      <w:lvlText w:val="%1."/>
      <w:lvlJc w:val="left"/>
      <w:pPr>
        <w:ind w:left="390" w:hanging="360"/>
      </w:pPr>
      <w:rPr>
        <w:rFonts w:ascii="TimesNewRoman" w:hAnsi="TimesNew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F801EFD"/>
    <w:multiLevelType w:val="hybridMultilevel"/>
    <w:tmpl w:val="F78E8EDA"/>
    <w:lvl w:ilvl="0" w:tplc="BB8C5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6A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03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85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2F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E2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6D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47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06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075081"/>
    <w:multiLevelType w:val="hybridMultilevel"/>
    <w:tmpl w:val="694E30D0"/>
    <w:lvl w:ilvl="0" w:tplc="E3A25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EE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65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26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02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2B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AC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A5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0C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AD05F4"/>
    <w:multiLevelType w:val="hybridMultilevel"/>
    <w:tmpl w:val="A3DA865A"/>
    <w:lvl w:ilvl="0" w:tplc="7F7E79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16F36"/>
    <w:multiLevelType w:val="hybridMultilevel"/>
    <w:tmpl w:val="797ABD9A"/>
    <w:lvl w:ilvl="0" w:tplc="9C945B36">
      <w:start w:val="1"/>
      <w:numFmt w:val="decimal"/>
      <w:lvlText w:val="%1."/>
      <w:lvlJc w:val="left"/>
      <w:pPr>
        <w:ind w:left="375" w:hanging="360"/>
      </w:pPr>
      <w:rPr>
        <w:rFonts w:ascii="TimesNewRoman" w:hAnsi="TimesNew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30E0382D"/>
    <w:multiLevelType w:val="hybridMultilevel"/>
    <w:tmpl w:val="C5DC3EA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45C00"/>
    <w:multiLevelType w:val="hybridMultilevel"/>
    <w:tmpl w:val="54D025B8"/>
    <w:lvl w:ilvl="0" w:tplc="728ABCE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C68616A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B788B"/>
    <w:multiLevelType w:val="hybridMultilevel"/>
    <w:tmpl w:val="86644640"/>
    <w:lvl w:ilvl="0" w:tplc="DBE46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B33CC"/>
    <w:multiLevelType w:val="hybridMultilevel"/>
    <w:tmpl w:val="FFCE422A"/>
    <w:lvl w:ilvl="0" w:tplc="8ABA9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CA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4D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28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00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AE2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A1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E8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8C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DE5117"/>
    <w:multiLevelType w:val="hybridMultilevel"/>
    <w:tmpl w:val="46800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B2826"/>
    <w:multiLevelType w:val="hybridMultilevel"/>
    <w:tmpl w:val="C6648550"/>
    <w:lvl w:ilvl="0" w:tplc="F484F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72D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B6D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065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86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C2B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2EE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CF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782D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1742E8"/>
    <w:multiLevelType w:val="hybridMultilevel"/>
    <w:tmpl w:val="26085C7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13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14"/>
  </w:num>
  <w:num w:numId="11">
    <w:abstractNumId w:val="9"/>
  </w:num>
  <w:num w:numId="12">
    <w:abstractNumId w:val="8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0B"/>
    <w:rsid w:val="00000AE8"/>
    <w:rsid w:val="000268AD"/>
    <w:rsid w:val="00065BDB"/>
    <w:rsid w:val="00077650"/>
    <w:rsid w:val="000829FE"/>
    <w:rsid w:val="000842FB"/>
    <w:rsid w:val="000F4696"/>
    <w:rsid w:val="000F6B1C"/>
    <w:rsid w:val="00106C39"/>
    <w:rsid w:val="001073DB"/>
    <w:rsid w:val="00110842"/>
    <w:rsid w:val="00114438"/>
    <w:rsid w:val="00115D70"/>
    <w:rsid w:val="00122144"/>
    <w:rsid w:val="00130741"/>
    <w:rsid w:val="0017607E"/>
    <w:rsid w:val="00195BDE"/>
    <w:rsid w:val="001A3216"/>
    <w:rsid w:val="001D0F01"/>
    <w:rsid w:val="001D5275"/>
    <w:rsid w:val="00201D7E"/>
    <w:rsid w:val="0021102D"/>
    <w:rsid w:val="002469EC"/>
    <w:rsid w:val="002533C4"/>
    <w:rsid w:val="0025657B"/>
    <w:rsid w:val="00280F8C"/>
    <w:rsid w:val="00297F29"/>
    <w:rsid w:val="002A350B"/>
    <w:rsid w:val="002B483F"/>
    <w:rsid w:val="002B4869"/>
    <w:rsid w:val="002C6559"/>
    <w:rsid w:val="003154AC"/>
    <w:rsid w:val="00321509"/>
    <w:rsid w:val="00324CF2"/>
    <w:rsid w:val="003354F9"/>
    <w:rsid w:val="00345D10"/>
    <w:rsid w:val="0034656B"/>
    <w:rsid w:val="00351716"/>
    <w:rsid w:val="003603F1"/>
    <w:rsid w:val="003619EB"/>
    <w:rsid w:val="0036217C"/>
    <w:rsid w:val="003665BB"/>
    <w:rsid w:val="003839FE"/>
    <w:rsid w:val="00385CFC"/>
    <w:rsid w:val="00397829"/>
    <w:rsid w:val="003A6E15"/>
    <w:rsid w:val="003B6F56"/>
    <w:rsid w:val="003C6D0C"/>
    <w:rsid w:val="003D627E"/>
    <w:rsid w:val="003E32C5"/>
    <w:rsid w:val="003E76FD"/>
    <w:rsid w:val="003F2334"/>
    <w:rsid w:val="00402337"/>
    <w:rsid w:val="00437065"/>
    <w:rsid w:val="004546BB"/>
    <w:rsid w:val="00474A4C"/>
    <w:rsid w:val="004C6EF8"/>
    <w:rsid w:val="004D5AB0"/>
    <w:rsid w:val="004E1CF4"/>
    <w:rsid w:val="004E2D3F"/>
    <w:rsid w:val="004F05E4"/>
    <w:rsid w:val="004F4E32"/>
    <w:rsid w:val="005054F2"/>
    <w:rsid w:val="005102EB"/>
    <w:rsid w:val="005154EA"/>
    <w:rsid w:val="005568F2"/>
    <w:rsid w:val="00560F32"/>
    <w:rsid w:val="00580351"/>
    <w:rsid w:val="0058228F"/>
    <w:rsid w:val="005846CF"/>
    <w:rsid w:val="005925B2"/>
    <w:rsid w:val="005937B3"/>
    <w:rsid w:val="005A2F2A"/>
    <w:rsid w:val="005A7410"/>
    <w:rsid w:val="005D6805"/>
    <w:rsid w:val="005E1C60"/>
    <w:rsid w:val="005E2741"/>
    <w:rsid w:val="006016A5"/>
    <w:rsid w:val="00605AFF"/>
    <w:rsid w:val="00613DF9"/>
    <w:rsid w:val="00627C02"/>
    <w:rsid w:val="00645D60"/>
    <w:rsid w:val="00655ABB"/>
    <w:rsid w:val="00671AA1"/>
    <w:rsid w:val="00675B43"/>
    <w:rsid w:val="006767FB"/>
    <w:rsid w:val="0068605C"/>
    <w:rsid w:val="006B2168"/>
    <w:rsid w:val="006C7388"/>
    <w:rsid w:val="006D01BA"/>
    <w:rsid w:val="006E590A"/>
    <w:rsid w:val="006F3FE6"/>
    <w:rsid w:val="007014A6"/>
    <w:rsid w:val="00704B06"/>
    <w:rsid w:val="00707216"/>
    <w:rsid w:val="00741A6C"/>
    <w:rsid w:val="00753B0D"/>
    <w:rsid w:val="00771196"/>
    <w:rsid w:val="00791150"/>
    <w:rsid w:val="00792038"/>
    <w:rsid w:val="007A580E"/>
    <w:rsid w:val="007B2D03"/>
    <w:rsid w:val="007B3326"/>
    <w:rsid w:val="007B4C13"/>
    <w:rsid w:val="007D374E"/>
    <w:rsid w:val="007E070F"/>
    <w:rsid w:val="008012AF"/>
    <w:rsid w:val="008013C7"/>
    <w:rsid w:val="00804BC5"/>
    <w:rsid w:val="00811003"/>
    <w:rsid w:val="008562F7"/>
    <w:rsid w:val="00874325"/>
    <w:rsid w:val="00887700"/>
    <w:rsid w:val="00891212"/>
    <w:rsid w:val="008A7E4E"/>
    <w:rsid w:val="008D7561"/>
    <w:rsid w:val="008D7A5D"/>
    <w:rsid w:val="008F11CA"/>
    <w:rsid w:val="008F2226"/>
    <w:rsid w:val="00901501"/>
    <w:rsid w:val="00931C5A"/>
    <w:rsid w:val="00945F6F"/>
    <w:rsid w:val="00983A93"/>
    <w:rsid w:val="0098749D"/>
    <w:rsid w:val="009A50EF"/>
    <w:rsid w:val="009B0B49"/>
    <w:rsid w:val="009B2EC3"/>
    <w:rsid w:val="009C295F"/>
    <w:rsid w:val="009E0808"/>
    <w:rsid w:val="00A07DA2"/>
    <w:rsid w:val="00A120BD"/>
    <w:rsid w:val="00A23986"/>
    <w:rsid w:val="00A61449"/>
    <w:rsid w:val="00A62FE7"/>
    <w:rsid w:val="00A7127B"/>
    <w:rsid w:val="00A7436E"/>
    <w:rsid w:val="00A9784F"/>
    <w:rsid w:val="00AA4B5D"/>
    <w:rsid w:val="00AA6278"/>
    <w:rsid w:val="00AB335C"/>
    <w:rsid w:val="00AC3D9A"/>
    <w:rsid w:val="00AC6A40"/>
    <w:rsid w:val="00AD1EB3"/>
    <w:rsid w:val="00AD78B7"/>
    <w:rsid w:val="00AD7AC1"/>
    <w:rsid w:val="00AF3717"/>
    <w:rsid w:val="00AF3941"/>
    <w:rsid w:val="00AF3EE3"/>
    <w:rsid w:val="00B15253"/>
    <w:rsid w:val="00B259FE"/>
    <w:rsid w:val="00B35C54"/>
    <w:rsid w:val="00B43CD2"/>
    <w:rsid w:val="00B60091"/>
    <w:rsid w:val="00B63C17"/>
    <w:rsid w:val="00B72548"/>
    <w:rsid w:val="00B825DF"/>
    <w:rsid w:val="00B920D1"/>
    <w:rsid w:val="00BA2F62"/>
    <w:rsid w:val="00BB0F87"/>
    <w:rsid w:val="00BC1354"/>
    <w:rsid w:val="00BD0BF3"/>
    <w:rsid w:val="00BE1A0A"/>
    <w:rsid w:val="00BF7405"/>
    <w:rsid w:val="00BF7CF4"/>
    <w:rsid w:val="00C064B9"/>
    <w:rsid w:val="00C24D08"/>
    <w:rsid w:val="00C276F4"/>
    <w:rsid w:val="00C331DC"/>
    <w:rsid w:val="00C34835"/>
    <w:rsid w:val="00C43A81"/>
    <w:rsid w:val="00C47CE9"/>
    <w:rsid w:val="00C83B85"/>
    <w:rsid w:val="00C946D4"/>
    <w:rsid w:val="00C966CD"/>
    <w:rsid w:val="00CA7A65"/>
    <w:rsid w:val="00CB5FBD"/>
    <w:rsid w:val="00CB65BE"/>
    <w:rsid w:val="00CB7D2D"/>
    <w:rsid w:val="00CC7C3B"/>
    <w:rsid w:val="00CE3B36"/>
    <w:rsid w:val="00D07E71"/>
    <w:rsid w:val="00D170B5"/>
    <w:rsid w:val="00D3218A"/>
    <w:rsid w:val="00D37353"/>
    <w:rsid w:val="00D40A19"/>
    <w:rsid w:val="00D4687D"/>
    <w:rsid w:val="00D61918"/>
    <w:rsid w:val="00D71076"/>
    <w:rsid w:val="00D74E2C"/>
    <w:rsid w:val="00D9591E"/>
    <w:rsid w:val="00DA6EC6"/>
    <w:rsid w:val="00DA713A"/>
    <w:rsid w:val="00DB4C5C"/>
    <w:rsid w:val="00DC6A10"/>
    <w:rsid w:val="00DD74CA"/>
    <w:rsid w:val="00DE3D04"/>
    <w:rsid w:val="00E00896"/>
    <w:rsid w:val="00E02A47"/>
    <w:rsid w:val="00E03555"/>
    <w:rsid w:val="00E04173"/>
    <w:rsid w:val="00E14B19"/>
    <w:rsid w:val="00E23AC4"/>
    <w:rsid w:val="00E415CB"/>
    <w:rsid w:val="00E54306"/>
    <w:rsid w:val="00E55FBF"/>
    <w:rsid w:val="00E75B9F"/>
    <w:rsid w:val="00E93227"/>
    <w:rsid w:val="00E94A42"/>
    <w:rsid w:val="00E9509F"/>
    <w:rsid w:val="00E95B7A"/>
    <w:rsid w:val="00EB099F"/>
    <w:rsid w:val="00EB4458"/>
    <w:rsid w:val="00EB49ED"/>
    <w:rsid w:val="00EC734B"/>
    <w:rsid w:val="00EE315D"/>
    <w:rsid w:val="00EE406F"/>
    <w:rsid w:val="00EE43F8"/>
    <w:rsid w:val="00EE442C"/>
    <w:rsid w:val="00EF121F"/>
    <w:rsid w:val="00F03179"/>
    <w:rsid w:val="00F0652E"/>
    <w:rsid w:val="00F067DE"/>
    <w:rsid w:val="00F128F6"/>
    <w:rsid w:val="00F149F3"/>
    <w:rsid w:val="00F174D7"/>
    <w:rsid w:val="00F21D71"/>
    <w:rsid w:val="00F246FE"/>
    <w:rsid w:val="00F358E9"/>
    <w:rsid w:val="00F659D6"/>
    <w:rsid w:val="00FB23DE"/>
    <w:rsid w:val="00FC02C5"/>
    <w:rsid w:val="00FC12C5"/>
    <w:rsid w:val="00FE0795"/>
    <w:rsid w:val="00FE23F6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12E4"/>
  <w15:docId w15:val="{96E77976-DBD8-4224-A003-CEA5CCF6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BDB"/>
  </w:style>
  <w:style w:type="paragraph" w:styleId="Stopka">
    <w:name w:val="footer"/>
    <w:basedOn w:val="Normalny"/>
    <w:link w:val="StopkaZnak"/>
    <w:uiPriority w:val="99"/>
    <w:unhideWhenUsed/>
    <w:rsid w:val="0006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BDB"/>
  </w:style>
  <w:style w:type="paragraph" w:styleId="Tekstdymka">
    <w:name w:val="Balloon Text"/>
    <w:basedOn w:val="Normalny"/>
    <w:link w:val="TekstdymkaZnak"/>
    <w:uiPriority w:val="99"/>
    <w:semiHidden/>
    <w:unhideWhenUsed/>
    <w:rsid w:val="00F1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9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13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6kolorowaakcent6">
    <w:name w:val="Grid Table 6 Colorful Accent 6"/>
    <w:basedOn w:val="Standardowy"/>
    <w:uiPriority w:val="51"/>
    <w:rsid w:val="00FB23D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08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8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08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4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ACFEB-0EA5-426C-9B64-B93344E1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2904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CENTRUM INICJATYW WIN-WIN</dc:creator>
  <cp:lastModifiedBy>Skowron Marcin</cp:lastModifiedBy>
  <cp:revision>22</cp:revision>
  <cp:lastPrinted>2018-11-25T15:49:00Z</cp:lastPrinted>
  <dcterms:created xsi:type="dcterms:W3CDTF">2019-12-10T08:01:00Z</dcterms:created>
  <dcterms:modified xsi:type="dcterms:W3CDTF">2019-12-10T09:24:00Z</dcterms:modified>
</cp:coreProperties>
</file>